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772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</w:p>
    <w:p w14:paraId="48A62118">
      <w:pPr>
        <w:jc w:val="center"/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  <w:lang w:val="en-US" w:eastAsia="zh-CN"/>
        </w:rPr>
        <w:t>房地产策划师赛项</w:t>
      </w:r>
      <w:r>
        <w:rPr>
          <w:rFonts w:hint="eastAsia" w:ascii="方正小标宋简体" w:hAnsi="方正小标宋简体" w:eastAsia="方正小标宋简体" w:cs="方正小标宋简体"/>
          <w:w w:val="96"/>
          <w:sz w:val="44"/>
          <w:szCs w:val="44"/>
        </w:rPr>
        <w:t>获奖名单</w:t>
      </w:r>
    </w:p>
    <w:p w14:paraId="44014E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 w14:paraId="58B3EA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.一等奖</w:t>
      </w:r>
    </w:p>
    <w:p w14:paraId="7D7018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中建一局集团山东建设投资有限公司：王  超、张  阔</w:t>
      </w:r>
    </w:p>
    <w:p w14:paraId="200042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济南市规划设计研究院：段泽坤、刘  伟</w:t>
      </w:r>
    </w:p>
    <w:p w14:paraId="0FE750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同圆设计集团股份有限公司：于陈晨、张成鑫</w:t>
      </w:r>
    </w:p>
    <w:p w14:paraId="5828A3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山东工程职业技术大学：高  爽、都延玲</w:t>
      </w:r>
    </w:p>
    <w:p w14:paraId="06D32B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山东金衢设计咨询集团有限公司：于大明、马  鹏</w:t>
      </w:r>
    </w:p>
    <w:p w14:paraId="2B14A4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.二等奖</w:t>
      </w:r>
    </w:p>
    <w:p w14:paraId="1CCF46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山东金佰城装配式建设科技有限公司：王  帅、李建荣</w:t>
      </w:r>
    </w:p>
    <w:p w14:paraId="2F9073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山东工程职业技术大学：侯冬冬、司淑婷</w:t>
      </w:r>
    </w:p>
    <w:p w14:paraId="76B6B1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山东省城乡规划设计研究院有限公司：辛  烁、冯雨昕</w:t>
      </w:r>
    </w:p>
    <w:p w14:paraId="692D6D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山东金衢设计咨询集团有限公司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：李林峰、孙明伟</w:t>
      </w:r>
    </w:p>
    <w:p w14:paraId="4CC36E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滕州市住房建设事业发展中心：李  鹏 、李  靖</w:t>
      </w:r>
    </w:p>
    <w:p w14:paraId="0C9378C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三等奖</w:t>
      </w:r>
    </w:p>
    <w:p w14:paraId="02371B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山东华科规划建筑设计有限公司：姜  宽 、杨  堃</w:t>
      </w:r>
    </w:p>
    <w:p w14:paraId="62F134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中国建筑一局（集团）有限公司：张文杰、李  超</w:t>
      </w:r>
    </w:p>
    <w:p w14:paraId="5EC9C41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中建一局集团山东建设投资有限公司：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王化鑫、成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铮</w:t>
      </w:r>
    </w:p>
    <w:p w14:paraId="0D7C230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中国建筑一局（集团）有限公司：张宇健、刘孜恒</w:t>
      </w:r>
    </w:p>
    <w:p w14:paraId="59FEDD9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滕州房地产服务中心：黄孝东、吕  布</w:t>
      </w:r>
    </w:p>
    <w:p w14:paraId="22B4295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德州职业技术学院：孔祥飞、郑志浩</w:t>
      </w:r>
    </w:p>
    <w:p w14:paraId="39BB799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山东城市空间设计咨询有限公司：胡文昊、邵文政</w:t>
      </w:r>
    </w:p>
    <w:p w14:paraId="155A25B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天津大学建筑设计规划研究总院有限公司：赵晓琪、王  洋</w:t>
      </w:r>
    </w:p>
    <w:p w14:paraId="44146E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山东省城乡规划设计研究院有限公司：李星彤、王文婷</w:t>
      </w:r>
    </w:p>
    <w:p w14:paraId="38A918A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山东华科规划建筑设计有限公司：王晓鹏、王家伟</w:t>
      </w:r>
    </w:p>
    <w:p w14:paraId="0B156760">
      <w:pP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7" w:h="16841"/>
      <w:pgMar w:top="2098" w:right="1531" w:bottom="2098" w:left="1531" w:header="0" w:footer="13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6725DAE-6322-45A0-AA12-C10F2FFFA1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CCE8">
    <w:pPr>
      <w:pStyle w:val="2"/>
      <w:spacing w:line="289" w:lineRule="exact"/>
      <w:ind w:left="99"/>
      <w:rPr>
        <w:spacing w:val="-5"/>
        <w:w w:val="92"/>
        <w:position w:val="-1"/>
        <w:sz w:val="26"/>
        <w:szCs w:val="26"/>
      </w:rPr>
    </w:pPr>
  </w:p>
  <w:p w14:paraId="73AEBF9C">
    <w:pPr>
      <w:pStyle w:val="2"/>
      <w:spacing w:line="289" w:lineRule="exact"/>
      <w:ind w:left="99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639E0"/>
    <w:multiLevelType w:val="singleLevel"/>
    <w:tmpl w:val="0D6639E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WNhMTEyMDMyNTkyNjUzYjhjN2FkZDhiMDVlODM2NjMifQ=="/>
  </w:docVars>
  <w:rsids>
    <w:rsidRoot w:val="00000000"/>
    <w:rsid w:val="00B37662"/>
    <w:rsid w:val="04EF26B4"/>
    <w:rsid w:val="07434552"/>
    <w:rsid w:val="0D2F7B95"/>
    <w:rsid w:val="1DA01E3F"/>
    <w:rsid w:val="284D30E4"/>
    <w:rsid w:val="2B105E7D"/>
    <w:rsid w:val="3C5E7EDD"/>
    <w:rsid w:val="3C891C6B"/>
    <w:rsid w:val="48102BF2"/>
    <w:rsid w:val="4D034758"/>
    <w:rsid w:val="4F0A5547"/>
    <w:rsid w:val="598800B3"/>
    <w:rsid w:val="5B2274B9"/>
    <w:rsid w:val="61303FAC"/>
    <w:rsid w:val="711B4A49"/>
    <w:rsid w:val="78A207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6586661e-0d18-414a-93b4-fa893420b0fe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348662EF</paraID>
      <start>21</start>
      <end>22</end>
      <status>modified</status>
      <modifiedWord>，</modifiedWord>
      <trackRevisions>false</trackRevisions>
    </reviewItem>
    <reviewItem>
      <errorID>d2d32a7c-69d8-4f49-8a22-bf0cb3e8582b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348662EF</paraID>
      <start>27</start>
      <end>28</end>
      <status>modified</status>
      <modifiedWord>：</modifiedWord>
      <trackRevisions>false</trackRevisions>
    </reviewItem>
    <reviewItem>
      <errorID>ad9ed440-f05e-4939-9963-adf9b7607a01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33808F5C</paraID>
      <start>24</start>
      <end>25</end>
      <status>modified</status>
      <modifiedWord>〈</modifiedWord>
      <trackRevisions>false</trackRevisions>
    </reviewItem>
    <reviewItem>
      <errorID>dcea8729-1f5d-4512-9de8-c1e052d4f733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33808F5C</paraID>
      <start>44</start>
      <end>49</end>
      <status>modified</status>
      <modifiedWord>〉的通知》</modifiedWord>
      <trackRevisions>false</trackRevisions>
    </reviewItem>
    <reviewItem>
      <errorID>979f71ac-6f09-4dd7-b08c-386305a91fbc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33808F5C</paraID>
      <start>77</start>
      <end>78</end>
      <status>modified</status>
      <modifiedWord>〈</modifiedWord>
      <trackRevisions>false</trackRevisions>
    </reviewItem>
    <reviewItem>
      <errorID>93fccac1-5d78-438a-b551-06e66a0f80e4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33808F5C</paraID>
      <start>101</start>
      <end>106</end>
      <status>modified</status>
      <modifiedWord>〉的通知》</modifiedWord>
      <trackRevisions>false</trackRevisions>
    </reviewItem>
    <reviewItem>
      <errorID>59543af2-1b91-4cf1-99e1-09783eba9e02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33808F5C</paraID>
      <start>295</start>
      <end>296</end>
      <status>modified</status>
      <modifiedWord>（</modifiedWord>
      <trackRevisions>false</trackRevisions>
    </reviewItem>
    <reviewItem>
      <errorID>1cc7c0d2-93d9-4a55-bac1-58869ae83d1d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33808F5C</paraID>
      <start>299</start>
      <end>300</end>
      <status>modified</status>
      <modifiedWord>）</modifiedWord>
      <trackRevisions>false</trackRevisions>
    </reviewItem>
    <reviewItem>
      <errorID>c0989cb7-8e30-4dc3-ae4b-b050a0100918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62ABC3A0</paraID>
      <start>18</start>
      <end>19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4e1ef3-5e41-4a2c-82e6-61dc3c46b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2101</Words>
  <Characters>2148</Characters>
  <TotalTime>16</TotalTime>
  <ScaleCrop>false</ScaleCrop>
  <LinksUpToDate>false</LinksUpToDate>
  <CharactersWithSpaces>2392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2024-12-09T09:45:00Z</dcterms:created>
  <dc:creator>作者</dc:creator>
  <cp:keywords>关键字</cp:keywords>
  <cp:lastModifiedBy>琪</cp:lastModifiedBy>
  <cp:lastPrinted>2025-12-24T03:13:00Z</cp:lastPrinted>
  <dcterms:modified xsi:type="dcterms:W3CDTF">2025-12-24T05:28:34Z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2025-12-08T09:42:05Z</vt:filetime>
  </property>
  <property fmtid="{D5CDD505-2E9C-101B-9397-08002B2CF9AE}" pid="4" name="KSOProductBuildVer">
    <vt:lpwstr>2052-12.1.0.24034</vt:lpwstr>
  </property>
  <property fmtid="{D5CDD505-2E9C-101B-9397-08002B2CF9AE}" pid="5" name="ICV">
    <vt:lpwstr>687AD0CAC02B4768858A09B7B9A0922A_13</vt:lpwstr>
  </property>
  <property fmtid="{D5CDD505-2E9C-101B-9397-08002B2CF9AE}" pid="6" name="KSOTemplateDocerSaveRecord">
    <vt:lpwstr>eyJoZGlkIjoiMjFkM2QyNjUyOWE4ZTU3OTdiMWE1YjgzZjBhNzAzNjUiLCJ1c2VySWQiOiIxMTU1NjUyMzY2In0=</vt:lpwstr>
  </property>
</Properties>
</file>