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3BA6">
      <w:pPr>
        <w:pStyle w:val="8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</w:rPr>
        <w:t>3</w:t>
      </w:r>
    </w:p>
    <w:p w14:paraId="71A66595">
      <w:pPr>
        <w:snapToGrid w:val="0"/>
        <w:spacing w:line="360" w:lineRule="auto"/>
        <w:ind w:firstLine="525" w:firstLineChars="250"/>
      </w:pPr>
    </w:p>
    <w:p w14:paraId="3E7A0CC4">
      <w:pPr>
        <w:rPr>
          <w:rFonts w:ascii="Nimbus Roman No9 L" w:hAnsi="Nimbus Roman No9 L"/>
        </w:rPr>
      </w:pPr>
    </w:p>
    <w:p w14:paraId="37D6B95C">
      <w:pPr>
        <w:rPr>
          <w:rFonts w:ascii="Nimbus Roman No9 L" w:hAnsi="Nimbus Roman No9 L"/>
        </w:rPr>
      </w:pPr>
    </w:p>
    <w:p w14:paraId="173543B1">
      <w:pPr>
        <w:rPr>
          <w:rFonts w:ascii="Nimbus Roman No9 L" w:hAnsi="Nimbus Roman No9 L"/>
        </w:rPr>
      </w:pPr>
    </w:p>
    <w:p w14:paraId="6184131B">
      <w:pPr>
        <w:rPr>
          <w:rFonts w:ascii="Nimbus Roman No9 L" w:hAnsi="Nimbus Roman No9 L"/>
        </w:rPr>
      </w:pPr>
    </w:p>
    <w:p w14:paraId="424E851C">
      <w:pPr>
        <w:spacing w:line="576" w:lineRule="exact"/>
        <w:jc w:val="center"/>
        <w:rPr>
          <w:rFonts w:ascii="Nimbus Roman No9 L" w:hAnsi="Nimbus Roman No9 L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bidi="ar"/>
        </w:rPr>
        <w:t>绿色低碳好城区案例征集申报书</w:t>
      </w:r>
    </w:p>
    <w:p w14:paraId="4A51457C">
      <w:pPr>
        <w:rPr>
          <w:rFonts w:ascii="Nimbus Roman No9 L" w:hAnsi="Nimbus Roman No9 L"/>
        </w:rPr>
      </w:pPr>
    </w:p>
    <w:p w14:paraId="3A4AB74C">
      <w:pPr>
        <w:rPr>
          <w:rFonts w:ascii="Nimbus Roman No9 L" w:hAnsi="Nimbus Roman No9 L" w:eastAsia="黑体" w:cs="黑体"/>
          <w:sz w:val="32"/>
          <w:szCs w:val="32"/>
        </w:rPr>
      </w:pPr>
    </w:p>
    <w:p w14:paraId="75424A06">
      <w:pPr>
        <w:rPr>
          <w:rFonts w:ascii="Nimbus Roman No9 L" w:hAnsi="Nimbus Roman No9 L" w:eastAsia="黑体" w:cs="黑体"/>
          <w:sz w:val="32"/>
          <w:szCs w:val="32"/>
        </w:rPr>
      </w:pPr>
    </w:p>
    <w:p w14:paraId="6C22EA04">
      <w:pPr>
        <w:ind w:firstLine="640" w:firstLineChars="200"/>
        <w:rPr>
          <w:rFonts w:ascii="Nimbus Roman No9 L" w:hAnsi="Nimbus Roman No9 L" w:eastAsia="黑体" w:cs="黑体"/>
          <w:sz w:val="32"/>
          <w:szCs w:val="32"/>
          <w:u w:val="single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项目名称：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        </w:t>
      </w:r>
    </w:p>
    <w:p w14:paraId="07EA3B12">
      <w:pPr>
        <w:ind w:firstLine="640" w:firstLineChars="200"/>
        <w:rPr>
          <w:rFonts w:ascii="Nimbus Roman No9 L" w:hAnsi="Nimbus Roman No9 L" w:eastAsia="黑体" w:cs="黑体"/>
          <w:sz w:val="32"/>
          <w:szCs w:val="32"/>
        </w:rPr>
      </w:pPr>
    </w:p>
    <w:p w14:paraId="2A65DE8B">
      <w:pPr>
        <w:ind w:firstLine="640" w:firstLineChars="200"/>
        <w:rPr>
          <w:rFonts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申报单位：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（盖章）</w:t>
      </w:r>
    </w:p>
    <w:p w14:paraId="04C298C6">
      <w:pPr>
        <w:rPr>
          <w:rFonts w:ascii="Nimbus Roman No9 L" w:hAnsi="Nimbus Roman No9 L" w:eastAsia="黑体" w:cs="黑体"/>
          <w:sz w:val="32"/>
          <w:szCs w:val="32"/>
        </w:rPr>
      </w:pPr>
    </w:p>
    <w:p w14:paraId="10170497">
      <w:pPr>
        <w:ind w:firstLine="640" w:firstLineChars="200"/>
        <w:rPr>
          <w:rFonts w:ascii="Nimbus Roman No9 L" w:hAnsi="Nimbus Roman No9 L" w:eastAsia="黑体" w:cs="黑体"/>
          <w:sz w:val="32"/>
          <w:szCs w:val="32"/>
          <w:u w:val="single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推荐单位：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        </w:t>
      </w:r>
    </w:p>
    <w:p w14:paraId="2002A14B">
      <w:pPr>
        <w:jc w:val="center"/>
        <w:rPr>
          <w:rFonts w:ascii="Nimbus Roman No9 L" w:hAnsi="Nimbus Roman No9 L" w:eastAsia="楷体_GB2312" w:cs="楷体_GB2312"/>
          <w:sz w:val="32"/>
          <w:szCs w:val="32"/>
        </w:rPr>
      </w:pPr>
    </w:p>
    <w:p w14:paraId="45ECEC23">
      <w:pPr>
        <w:jc w:val="center"/>
        <w:rPr>
          <w:rFonts w:ascii="Nimbus Roman No9 L" w:hAnsi="Nimbus Roman No9 L" w:eastAsia="楷体_GB2312" w:cs="楷体_GB2312"/>
          <w:sz w:val="32"/>
          <w:szCs w:val="32"/>
        </w:rPr>
      </w:pPr>
    </w:p>
    <w:p w14:paraId="44A3510A">
      <w:pPr>
        <w:jc w:val="center"/>
        <w:rPr>
          <w:rFonts w:hint="eastAsia" w:ascii="Nimbus Roman No9 L" w:hAnsi="Nimbus Roman No9 L" w:eastAsia="楷体_GB2312" w:cs="楷体_GB2312"/>
          <w:sz w:val="32"/>
          <w:szCs w:val="32"/>
        </w:rPr>
      </w:pPr>
    </w:p>
    <w:p w14:paraId="6301052C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中国建筑节能协会</w:t>
      </w:r>
    </w:p>
    <w:p w14:paraId="11C75A5E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中国房地产业协会</w:t>
      </w:r>
    </w:p>
    <w:p w14:paraId="0768960D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中国建筑学会</w:t>
      </w:r>
    </w:p>
    <w:p w14:paraId="76E4FFA3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建筑杂志社</w:t>
      </w:r>
    </w:p>
    <w:p w14:paraId="3E9344EB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</w:rPr>
        <w:t>2024年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65072A61">
      <w:pPr>
        <w:jc w:val="center"/>
        <w:rPr>
          <w:rFonts w:hint="eastAsia" w:ascii="Nimbus Roman No9 L" w:hAnsi="Nimbus Roman No9 L" w:eastAsia="黑体" w:cs="黑体"/>
          <w:sz w:val="36"/>
          <w:szCs w:val="36"/>
        </w:rPr>
      </w:pPr>
    </w:p>
    <w:p w14:paraId="3A4AFBB0">
      <w:pPr>
        <w:jc w:val="center"/>
        <w:rPr>
          <w:rFonts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</w:rPr>
        <w:t>填写说明</w:t>
      </w:r>
    </w:p>
    <w:p w14:paraId="12D65DD0">
      <w:pPr>
        <w:rPr>
          <w:rFonts w:ascii="Nimbus Roman No9 L" w:hAnsi="Nimbus Roman No9 L"/>
        </w:rPr>
      </w:pPr>
    </w:p>
    <w:p w14:paraId="3BF6BD01">
      <w:pPr>
        <w:topLinePunct/>
        <w:autoSpaceDE w:val="0"/>
        <w:spacing w:line="360" w:lineRule="auto"/>
        <w:ind w:firstLine="600" w:firstLineChars="200"/>
        <w:rPr>
          <w:rFonts w:ascii="Nimbus Roman No9 L" w:hAnsi="Nimbus Roman No9 L" w:eastAsia="仿宋_GB2312"/>
          <w:sz w:val="30"/>
          <w:szCs w:val="30"/>
        </w:rPr>
      </w:pPr>
      <w:r>
        <w:rPr>
          <w:rFonts w:ascii="Nimbus Roman No9 L" w:hAnsi="Nimbus Roman No9 L" w:eastAsia="仿宋_GB2312"/>
          <w:sz w:val="30"/>
          <w:szCs w:val="30"/>
        </w:rPr>
        <w:t>1</w:t>
      </w:r>
      <w:r>
        <w:rPr>
          <w:rFonts w:hint="eastAsia" w:ascii="Nimbus Roman No9 L" w:hAnsi="Nimbus Roman No9 L" w:eastAsia="仿宋_GB2312"/>
          <w:sz w:val="30"/>
          <w:szCs w:val="30"/>
        </w:rPr>
        <w:t>.申报书由第一申报单位组织编写，用仿宋不小于5号字填写，所有表格均可续表；</w:t>
      </w:r>
    </w:p>
    <w:p w14:paraId="6EBE2D30">
      <w:pPr>
        <w:topLinePunct/>
        <w:autoSpaceDE w:val="0"/>
        <w:spacing w:line="360" w:lineRule="auto"/>
        <w:ind w:firstLine="600" w:firstLineChars="200"/>
        <w:rPr>
          <w:rFonts w:ascii="Nimbus Roman No9 L" w:hAnsi="Nimbus Roman No9 L" w:eastAsia="仿宋_GB2312"/>
          <w:sz w:val="30"/>
          <w:szCs w:val="30"/>
        </w:rPr>
      </w:pPr>
      <w:r>
        <w:rPr>
          <w:rFonts w:hint="eastAsia" w:ascii="Nimbus Roman No9 L" w:hAnsi="Nimbus Roman No9 L" w:eastAsia="仿宋_GB2312"/>
          <w:sz w:val="30"/>
          <w:szCs w:val="30"/>
        </w:rPr>
        <w:t>2.</w:t>
      </w:r>
      <w:r>
        <w:rPr>
          <w:rFonts w:ascii="Nimbus Roman No9 L" w:hAnsi="Nimbus Roman No9 L" w:eastAsia="仿宋_GB2312"/>
          <w:sz w:val="30"/>
          <w:szCs w:val="30"/>
        </w:rPr>
        <w:t>申报书采用A4规格</w:t>
      </w:r>
      <w:r>
        <w:rPr>
          <w:rFonts w:hint="eastAsia" w:ascii="Nimbus Roman No9 L" w:hAnsi="Nimbus Roman No9 L" w:eastAsia="仿宋_GB2312"/>
          <w:sz w:val="30"/>
          <w:szCs w:val="30"/>
        </w:rPr>
        <w:t>竖向胶装，左边装订线宽度不小于25毫米；</w:t>
      </w:r>
    </w:p>
    <w:p w14:paraId="6AEF2B27">
      <w:pPr>
        <w:topLinePunct/>
        <w:autoSpaceDE w:val="0"/>
        <w:spacing w:line="360" w:lineRule="auto"/>
        <w:ind w:firstLine="600" w:firstLineChars="200"/>
        <w:rPr>
          <w:rFonts w:ascii="Nimbus Roman No9 L" w:hAnsi="Nimbus Roman No9 L" w:eastAsia="仿宋_GB2312"/>
          <w:sz w:val="30"/>
          <w:szCs w:val="30"/>
        </w:rPr>
      </w:pPr>
      <w:r>
        <w:rPr>
          <w:rFonts w:ascii="Nimbus Roman No9 L" w:hAnsi="Nimbus Roman No9 L" w:eastAsia="仿宋_GB2312"/>
          <w:sz w:val="30"/>
          <w:szCs w:val="30"/>
        </w:rPr>
        <w:t>3</w:t>
      </w:r>
      <w:r>
        <w:rPr>
          <w:rFonts w:hint="eastAsia" w:ascii="Nimbus Roman No9 L" w:hAnsi="Nimbus Roman No9 L" w:eastAsia="仿宋_GB2312"/>
          <w:sz w:val="30"/>
          <w:szCs w:val="30"/>
        </w:rPr>
        <w:t>.</w:t>
      </w:r>
      <w:r>
        <w:rPr>
          <w:rFonts w:ascii="Nimbus Roman No9 L" w:hAnsi="Nimbus Roman No9 L" w:eastAsia="仿宋_GB2312"/>
          <w:sz w:val="30"/>
          <w:szCs w:val="30"/>
        </w:rPr>
        <w:t>严格按照填写说明的要求如实填写，如有虚假，一经查实，取消申报资格。</w:t>
      </w:r>
    </w:p>
    <w:p w14:paraId="1E76CA50">
      <w:pPr>
        <w:topLinePunct/>
        <w:autoSpaceDE w:val="0"/>
        <w:spacing w:line="360" w:lineRule="auto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start="2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4.申报材料请报送“四好”案例征集平台（平台链接：</w:t>
      </w:r>
      <w:r>
        <w:rPr>
          <w:rFonts w:hint="eastAsia" w:ascii="仿宋_GB2312" w:hAnsi="仿宋_GB2312" w:eastAsia="仿宋_GB2312" w:cs="Times New Roman"/>
          <w:kern w:val="2"/>
          <w:sz w:val="28"/>
          <w:szCs w:val="21"/>
          <w:highlight w:val="none"/>
          <w:lang w:val="en-US" w:eastAsia="zh-CN" w:bidi="ar"/>
        </w:rPr>
        <w:t>https://www.0cb.org.cn/shalzj/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</w:p>
    <w:p w14:paraId="71D838CA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p w14:paraId="4799C7F9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</w:rPr>
        <w:t>一、项目基本情况表</w:t>
      </w:r>
    </w:p>
    <w:p w14:paraId="7101672C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6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6650"/>
      </w:tblGrid>
      <w:tr w14:paraId="0C5C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5754D14A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城区名称</w:t>
            </w:r>
          </w:p>
        </w:tc>
        <w:tc>
          <w:tcPr>
            <w:tcW w:w="6650" w:type="dxa"/>
          </w:tcPr>
          <w:p w14:paraId="0157EA7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1FF4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100403D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案例类别</w:t>
            </w:r>
          </w:p>
        </w:tc>
        <w:tc>
          <w:tcPr>
            <w:tcW w:w="6650" w:type="dxa"/>
          </w:tcPr>
          <w:p w14:paraId="6FEDD565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绿色低碳好城区</w:t>
            </w:r>
          </w:p>
        </w:tc>
      </w:tr>
      <w:tr w14:paraId="5D31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1F402B1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申报单位</w:t>
            </w:r>
          </w:p>
        </w:tc>
        <w:tc>
          <w:tcPr>
            <w:tcW w:w="6650" w:type="dxa"/>
          </w:tcPr>
          <w:p w14:paraId="3B918B6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2F1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</w:tcPr>
          <w:p w14:paraId="1ECC31B8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城区所在地</w:t>
            </w:r>
          </w:p>
        </w:tc>
        <w:tc>
          <w:tcPr>
            <w:tcW w:w="6650" w:type="dxa"/>
          </w:tcPr>
          <w:p w14:paraId="12DCDC46">
            <w:pPr>
              <w:topLinePunct/>
              <w:autoSpaceDE w:val="0"/>
              <w:spacing w:line="360" w:lineRule="auto"/>
              <w:ind w:firstLine="900" w:firstLineChars="300"/>
              <w:rPr>
                <w:rFonts w:hint="default" w:ascii="仿宋_GB2312" w:hAnsi="Nimbus Roman No9 L" w:eastAsia="仿宋_GB2312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省  市  区</w:t>
            </w:r>
          </w:p>
        </w:tc>
      </w:tr>
      <w:tr w14:paraId="7A16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gridSpan w:val="2"/>
          </w:tcPr>
          <w:p w14:paraId="5FD495F8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城区概况（城镇常住人口、城镇建设用地面积、城镇建筑面积、城市职能、人均GDP等）：</w:t>
            </w:r>
          </w:p>
          <w:p w14:paraId="08A3D7D5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5511DB9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4804B6B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677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gridSpan w:val="2"/>
          </w:tcPr>
          <w:p w14:paraId="21DCB418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地域特点和资源禀赋（地形地貌、用地条件、所在气候区、主要灾害风险、水资源状况、可再生能源禀赋等）：</w:t>
            </w:r>
          </w:p>
          <w:p w14:paraId="11701AA1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8680EF1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A654E05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E23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5" w:type="dxa"/>
            <w:gridSpan w:val="2"/>
          </w:tcPr>
          <w:p w14:paraId="3F38D940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项目获奖情况（填写省部级以上奖励）：</w:t>
            </w:r>
          </w:p>
          <w:p w14:paraId="274744EE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5243B42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B368D90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</w:tbl>
    <w:p w14:paraId="45D25131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</w:p>
    <w:p w14:paraId="42BC6253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</w:p>
    <w:p w14:paraId="46E74488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二、</w:t>
      </w:r>
      <w:r>
        <w:rPr>
          <w:rFonts w:hint="eastAsia" w:ascii="Nimbus Roman No9 L" w:hAnsi="Nimbus Roman No9 L" w:eastAsia="黑体" w:cs="黑体"/>
          <w:sz w:val="36"/>
          <w:szCs w:val="36"/>
        </w:rPr>
        <w:t>城区关键指标</w:t>
      </w:r>
    </w:p>
    <w:p w14:paraId="64EADE59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7"/>
        <w:gridCol w:w="1656"/>
        <w:gridCol w:w="2946"/>
      </w:tblGrid>
      <w:tr w14:paraId="0E1D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tblHeader/>
        </w:trPr>
        <w:tc>
          <w:tcPr>
            <w:tcW w:w="2299" w:type="pct"/>
            <w:vAlign w:val="center"/>
          </w:tcPr>
          <w:p w14:paraId="276D3AD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指标</w:t>
            </w:r>
          </w:p>
        </w:tc>
        <w:tc>
          <w:tcPr>
            <w:tcW w:w="972" w:type="pct"/>
            <w:vAlign w:val="center"/>
          </w:tcPr>
          <w:p w14:paraId="0451790C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727" w:type="pct"/>
            <w:vAlign w:val="center"/>
          </w:tcPr>
          <w:p w14:paraId="5E4389E9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填报数据</w:t>
            </w:r>
          </w:p>
          <w:p w14:paraId="6B36FDF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  <w:t>（小数点后保留两位）</w:t>
            </w:r>
          </w:p>
        </w:tc>
      </w:tr>
      <w:tr w14:paraId="6A2E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99" w:type="pct"/>
            <w:vAlign w:val="center"/>
          </w:tcPr>
          <w:p w14:paraId="361D567C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城镇常住人口</w:t>
            </w:r>
          </w:p>
        </w:tc>
        <w:tc>
          <w:tcPr>
            <w:tcW w:w="972" w:type="pct"/>
            <w:vAlign w:val="center"/>
          </w:tcPr>
          <w:p w14:paraId="2064FDB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（万人）</w:t>
            </w:r>
          </w:p>
        </w:tc>
        <w:tc>
          <w:tcPr>
            <w:tcW w:w="1727" w:type="pct"/>
            <w:vAlign w:val="center"/>
          </w:tcPr>
          <w:p w14:paraId="0399949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690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99" w:type="pct"/>
            <w:vAlign w:val="center"/>
          </w:tcPr>
          <w:p w14:paraId="0097D52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城镇建设用地</w:t>
            </w:r>
          </w:p>
        </w:tc>
        <w:tc>
          <w:tcPr>
            <w:tcW w:w="972" w:type="pct"/>
            <w:vAlign w:val="center"/>
          </w:tcPr>
          <w:p w14:paraId="152E143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（公顷）</w:t>
            </w:r>
          </w:p>
        </w:tc>
        <w:tc>
          <w:tcPr>
            <w:tcW w:w="1727" w:type="pct"/>
            <w:vAlign w:val="center"/>
          </w:tcPr>
          <w:p w14:paraId="1A5F401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5055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99" w:type="pct"/>
            <w:vAlign w:val="center"/>
          </w:tcPr>
          <w:p w14:paraId="3DFCC1B4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城镇建筑面积</w:t>
            </w:r>
          </w:p>
        </w:tc>
        <w:tc>
          <w:tcPr>
            <w:tcW w:w="972" w:type="pct"/>
            <w:vAlign w:val="center"/>
          </w:tcPr>
          <w:p w14:paraId="349CFB5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（万平米）</w:t>
            </w:r>
          </w:p>
        </w:tc>
        <w:tc>
          <w:tcPr>
            <w:tcW w:w="1727" w:type="pct"/>
            <w:vAlign w:val="center"/>
          </w:tcPr>
          <w:p w14:paraId="6616AA91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D2B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2299" w:type="pct"/>
            <w:vAlign w:val="center"/>
          </w:tcPr>
          <w:p w14:paraId="11052BF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单位住宅建筑面积能耗</w:t>
            </w:r>
          </w:p>
        </w:tc>
        <w:tc>
          <w:tcPr>
            <w:tcW w:w="972" w:type="pct"/>
            <w:vAlign w:val="center"/>
          </w:tcPr>
          <w:p w14:paraId="01460DC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千瓦时/(平米.年)</w:t>
            </w:r>
          </w:p>
        </w:tc>
        <w:tc>
          <w:tcPr>
            <w:tcW w:w="1727" w:type="pct"/>
            <w:vAlign w:val="center"/>
          </w:tcPr>
          <w:p w14:paraId="49144965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021C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</w:trPr>
        <w:tc>
          <w:tcPr>
            <w:tcW w:w="2299" w:type="pct"/>
            <w:vAlign w:val="center"/>
          </w:tcPr>
          <w:p w14:paraId="7951185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日人均生活用水量</w:t>
            </w:r>
          </w:p>
        </w:tc>
        <w:tc>
          <w:tcPr>
            <w:tcW w:w="972" w:type="pct"/>
            <w:vAlign w:val="center"/>
          </w:tcPr>
          <w:p w14:paraId="61471BE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（升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/人.日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>）</w:t>
            </w:r>
          </w:p>
        </w:tc>
        <w:tc>
          <w:tcPr>
            <w:tcW w:w="1727" w:type="pct"/>
            <w:vAlign w:val="center"/>
          </w:tcPr>
          <w:p w14:paraId="74A4704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5883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2299" w:type="pct"/>
            <w:vAlign w:val="center"/>
          </w:tcPr>
          <w:p w14:paraId="5417649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新建建筑中绿色建筑的</w:t>
            </w:r>
          </w:p>
          <w:p w14:paraId="03BA04A5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面积占比</w:t>
            </w:r>
          </w:p>
        </w:tc>
        <w:tc>
          <w:tcPr>
            <w:tcW w:w="972" w:type="pct"/>
            <w:vAlign w:val="center"/>
          </w:tcPr>
          <w:p w14:paraId="390DEBBC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25C1648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2AE6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2299" w:type="pct"/>
            <w:vAlign w:val="center"/>
          </w:tcPr>
          <w:p w14:paraId="6F989B9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超低、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近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零能耗建筑面积</w:t>
            </w:r>
          </w:p>
        </w:tc>
        <w:tc>
          <w:tcPr>
            <w:tcW w:w="972" w:type="pct"/>
            <w:vAlign w:val="center"/>
          </w:tcPr>
          <w:p w14:paraId="7CB6B3C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（平方米）</w:t>
            </w:r>
          </w:p>
        </w:tc>
        <w:tc>
          <w:tcPr>
            <w:tcW w:w="1727" w:type="pct"/>
            <w:vAlign w:val="center"/>
          </w:tcPr>
          <w:p w14:paraId="088A5F0B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2E5E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</w:trPr>
        <w:tc>
          <w:tcPr>
            <w:tcW w:w="2299" w:type="pct"/>
            <w:vAlign w:val="center"/>
          </w:tcPr>
          <w:p w14:paraId="30FDAB86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非化石能源占一次能源</w:t>
            </w:r>
          </w:p>
          <w:p w14:paraId="0570204F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消费比重</w:t>
            </w:r>
          </w:p>
        </w:tc>
        <w:tc>
          <w:tcPr>
            <w:tcW w:w="972" w:type="pct"/>
            <w:vAlign w:val="center"/>
          </w:tcPr>
          <w:p w14:paraId="6CB3B96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557F2539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26C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299" w:type="pct"/>
            <w:vAlign w:val="center"/>
          </w:tcPr>
          <w:p w14:paraId="7CC37529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电能占终端用能的比重</w:t>
            </w:r>
          </w:p>
        </w:tc>
        <w:tc>
          <w:tcPr>
            <w:tcW w:w="972" w:type="pct"/>
            <w:vAlign w:val="center"/>
          </w:tcPr>
          <w:p w14:paraId="4BF2A3A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21FA9BD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1EEB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299" w:type="pct"/>
            <w:vAlign w:val="center"/>
          </w:tcPr>
          <w:p w14:paraId="6694D2E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就业人口与住房套数比值</w:t>
            </w:r>
          </w:p>
        </w:tc>
        <w:tc>
          <w:tcPr>
            <w:tcW w:w="972" w:type="pct"/>
            <w:vAlign w:val="center"/>
          </w:tcPr>
          <w:p w14:paraId="30B6C327">
            <w:pPr>
              <w:topLinePunct/>
              <w:autoSpaceDE w:val="0"/>
              <w:jc w:val="center"/>
              <w:rPr>
                <w:rFonts w:hint="default" w:ascii="仿宋_GB2312" w:hAnsi="Nimbus Roman No9 L" w:eastAsia="仿宋_GB2312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727" w:type="pct"/>
            <w:vAlign w:val="center"/>
          </w:tcPr>
          <w:p w14:paraId="7C3E211D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29A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2299" w:type="pct"/>
            <w:vAlign w:val="center"/>
          </w:tcPr>
          <w:p w14:paraId="2692B095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社区生活圈覆盖率</w:t>
            </w:r>
          </w:p>
        </w:tc>
        <w:tc>
          <w:tcPr>
            <w:tcW w:w="972" w:type="pct"/>
            <w:vAlign w:val="center"/>
          </w:tcPr>
          <w:p w14:paraId="1185A76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30AB8C3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0997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2299" w:type="pct"/>
            <w:vAlign w:val="center"/>
          </w:tcPr>
          <w:p w14:paraId="285DCE0B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绿色出行比例</w:t>
            </w:r>
          </w:p>
        </w:tc>
        <w:tc>
          <w:tcPr>
            <w:tcW w:w="972" w:type="pct"/>
            <w:vAlign w:val="center"/>
          </w:tcPr>
          <w:p w14:paraId="6339D85B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178CB593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7037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299" w:type="pct"/>
            <w:vAlign w:val="center"/>
          </w:tcPr>
          <w:p w14:paraId="58D17010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再生水利用率</w:t>
            </w:r>
          </w:p>
        </w:tc>
        <w:tc>
          <w:tcPr>
            <w:tcW w:w="972" w:type="pct"/>
            <w:vAlign w:val="center"/>
          </w:tcPr>
          <w:p w14:paraId="28B9424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78CFABF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5C8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2299" w:type="pct"/>
            <w:vAlign w:val="center"/>
          </w:tcPr>
          <w:p w14:paraId="1597DB19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城市生活垃圾资源化利用率</w:t>
            </w:r>
          </w:p>
        </w:tc>
        <w:tc>
          <w:tcPr>
            <w:tcW w:w="972" w:type="pct"/>
            <w:vAlign w:val="center"/>
          </w:tcPr>
          <w:p w14:paraId="3DB9458F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28CF489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10A9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</w:trPr>
        <w:tc>
          <w:tcPr>
            <w:tcW w:w="2299" w:type="pct"/>
            <w:vAlign w:val="center"/>
          </w:tcPr>
          <w:p w14:paraId="12D43EB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细颗粒（PM2.5）年均浓度</w:t>
            </w:r>
          </w:p>
        </w:tc>
        <w:tc>
          <w:tcPr>
            <w:tcW w:w="972" w:type="pct"/>
            <w:vAlign w:val="center"/>
          </w:tcPr>
          <w:p w14:paraId="7A6CB495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（微克/立方米）</w:t>
            </w:r>
          </w:p>
        </w:tc>
        <w:tc>
          <w:tcPr>
            <w:tcW w:w="1727" w:type="pct"/>
            <w:vAlign w:val="center"/>
          </w:tcPr>
          <w:p w14:paraId="496927B0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1402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</w:trPr>
        <w:tc>
          <w:tcPr>
            <w:tcW w:w="2299" w:type="pct"/>
            <w:vAlign w:val="center"/>
          </w:tcPr>
          <w:p w14:paraId="51D7107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地表水质量达到或优于Ⅲ类水体比例</w:t>
            </w:r>
          </w:p>
        </w:tc>
        <w:tc>
          <w:tcPr>
            <w:tcW w:w="972" w:type="pct"/>
            <w:vAlign w:val="center"/>
          </w:tcPr>
          <w:p w14:paraId="1855043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4C82E29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80C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299" w:type="pct"/>
            <w:vAlign w:val="center"/>
          </w:tcPr>
          <w:p w14:paraId="7B0EB2A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建成区绿地率</w:t>
            </w:r>
          </w:p>
        </w:tc>
        <w:tc>
          <w:tcPr>
            <w:tcW w:w="972" w:type="pct"/>
            <w:vAlign w:val="center"/>
          </w:tcPr>
          <w:p w14:paraId="73591508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（%）</w:t>
            </w:r>
          </w:p>
        </w:tc>
        <w:tc>
          <w:tcPr>
            <w:tcW w:w="1727" w:type="pct"/>
            <w:vAlign w:val="center"/>
          </w:tcPr>
          <w:p w14:paraId="109A316B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3244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2299" w:type="pct"/>
            <w:vAlign w:val="center"/>
          </w:tcPr>
          <w:p w14:paraId="392DBA55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城市运行管理服务平台</w:t>
            </w:r>
          </w:p>
          <w:p w14:paraId="3431674E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覆盖率</w:t>
            </w:r>
          </w:p>
        </w:tc>
        <w:tc>
          <w:tcPr>
            <w:tcW w:w="972" w:type="pct"/>
            <w:vAlign w:val="center"/>
          </w:tcPr>
          <w:p w14:paraId="4357E857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（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%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>）</w:t>
            </w:r>
          </w:p>
        </w:tc>
        <w:tc>
          <w:tcPr>
            <w:tcW w:w="1727" w:type="pct"/>
            <w:vAlign w:val="center"/>
          </w:tcPr>
          <w:p w14:paraId="58F5CF1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BC2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5000" w:type="pct"/>
            <w:gridSpan w:val="3"/>
            <w:vAlign w:val="center"/>
          </w:tcPr>
          <w:p w14:paraId="4497840A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28"/>
                <w:szCs w:val="28"/>
              </w:rPr>
            </w:pPr>
            <w:r>
              <w:rPr>
                <w:rFonts w:hint="eastAsia" w:ascii="仿宋_GB2312" w:hAnsi="Nimbus Roman No9 L" w:eastAsia="仿宋_GB2312" w:cs="黑体"/>
                <w:sz w:val="28"/>
                <w:szCs w:val="28"/>
              </w:rPr>
              <w:t>备注：各项计算指标应说明方法和依据标准，以附件形式提交</w:t>
            </w:r>
          </w:p>
          <w:p w14:paraId="4576AD92">
            <w:pPr>
              <w:topLinePunct/>
              <w:autoSpaceDE w:val="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Nimbus Roman No9 L" w:eastAsia="仿宋_GB2312" w:cs="黑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Nimbus Roman No9 L" w:eastAsia="仿宋_GB2312" w:cs="黑体"/>
                <w:sz w:val="28"/>
                <w:szCs w:val="28"/>
              </w:rPr>
              <w:t xml:space="preserve"> 各项实测数据应提供数据来源和计算方法，以附件形式提交</w:t>
            </w:r>
          </w:p>
        </w:tc>
      </w:tr>
    </w:tbl>
    <w:p w14:paraId="56CE3ECF">
      <w:pPr>
        <w:topLinePunct/>
        <w:autoSpaceDE w:val="0"/>
        <w:spacing w:line="360" w:lineRule="auto"/>
        <w:rPr>
          <w:rFonts w:ascii="Nimbus Roman No9 L" w:hAnsi="Nimbus Roman No9 L" w:eastAsia="黑体" w:cs="黑体"/>
          <w:sz w:val="40"/>
          <w:szCs w:val="40"/>
        </w:rPr>
      </w:pPr>
    </w:p>
    <w:p w14:paraId="0EA94A9B">
      <w:pPr>
        <w:topLinePunct/>
        <w:autoSpaceDE w:val="0"/>
        <w:spacing w:line="360" w:lineRule="auto"/>
        <w:rPr>
          <w:rFonts w:ascii="Nimbus Roman No9 L" w:hAnsi="Nimbus Roman No9 L" w:eastAsia="黑体" w:cs="黑体"/>
          <w:sz w:val="40"/>
          <w:szCs w:val="40"/>
        </w:rPr>
      </w:pPr>
    </w:p>
    <w:p w14:paraId="239B26F4">
      <w:pPr>
        <w:topLinePunct/>
        <w:autoSpaceDE w:val="0"/>
        <w:spacing w:line="360" w:lineRule="auto"/>
        <w:rPr>
          <w:rFonts w:ascii="Nimbus Roman No9 L" w:hAnsi="Nimbus Roman No9 L" w:eastAsia="黑体" w:cs="黑体"/>
          <w:sz w:val="40"/>
          <w:szCs w:val="40"/>
        </w:rPr>
      </w:pPr>
    </w:p>
    <w:p w14:paraId="4B015473">
      <w:pPr>
        <w:rPr>
          <w:rFonts w:ascii="Nimbus Roman No9 L" w:hAnsi="Nimbus Roman No9 L" w:eastAsia="黑体" w:cs="黑体"/>
          <w:sz w:val="40"/>
          <w:szCs w:val="40"/>
        </w:rPr>
      </w:pPr>
      <w:r>
        <w:rPr>
          <w:rFonts w:hint="eastAsia" w:ascii="Nimbus Roman No9 L" w:hAnsi="Nimbus Roman No9 L" w:eastAsia="黑体" w:cs="黑体"/>
          <w:sz w:val="40"/>
          <w:szCs w:val="40"/>
        </w:rPr>
        <w:br w:type="page"/>
      </w:r>
    </w:p>
    <w:p w14:paraId="77D4A9E7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</w:p>
    <w:p w14:paraId="3BF54A91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三、</w:t>
      </w:r>
      <w:r>
        <w:rPr>
          <w:rFonts w:hint="eastAsia" w:ascii="Nimbus Roman No9 L" w:hAnsi="Nimbus Roman No9 L" w:eastAsia="黑体" w:cs="黑体"/>
          <w:sz w:val="36"/>
          <w:szCs w:val="36"/>
        </w:rPr>
        <w:t>项目关键技术和创新性</w:t>
      </w:r>
    </w:p>
    <w:p w14:paraId="192B4D7E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39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8C45559">
            <w:pPr>
              <w:topLinePunct/>
              <w:autoSpaceDE w:val="0"/>
              <w:spacing w:line="576" w:lineRule="exact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（一）项目采取的主要绿色低碳关键技术（填写项目有重大创新，能够解决行业发展难点问题，达到行业领先水平，对推动行业发展和技术进步起到重要作用的关键技术）：</w:t>
            </w:r>
          </w:p>
          <w:p w14:paraId="579BFB1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1．建筑领域关键技术</w:t>
            </w:r>
          </w:p>
          <w:p w14:paraId="0A70D4C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796933D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1DF29AE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38BE022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2. 能源领域关键技术</w:t>
            </w:r>
          </w:p>
          <w:p w14:paraId="5954C46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A41BBEC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EA8BB2C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162E4AB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3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. 交通领域关键技术</w:t>
            </w:r>
          </w:p>
          <w:p w14:paraId="75740E40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F49625A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75DF39C5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3948D2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4.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水系统领域关键技术</w:t>
            </w:r>
          </w:p>
          <w:p w14:paraId="7FA2C2EB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B7301FA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1EE62247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BD59CE5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5.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固废处理领域关键技术</w:t>
            </w:r>
          </w:p>
          <w:p w14:paraId="6DFB1C5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206ADB24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26B679E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88EA1A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6.</w:t>
            </w:r>
            <w:r>
              <w:rPr>
                <w:rFonts w:ascii="仿宋_GB2312" w:hAnsi="Nimbus Roman No9 L" w:eastAsia="仿宋_GB2312" w:cs="黑体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园林绿化领域关键技术</w:t>
            </w:r>
          </w:p>
          <w:p w14:paraId="60B5670F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BB0A24F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31A46BD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48F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6" w:hRule="atLeast"/>
        </w:trPr>
        <w:tc>
          <w:tcPr>
            <w:tcW w:w="5000" w:type="pct"/>
          </w:tcPr>
          <w:p w14:paraId="662562D6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（二）项目技术创新和管理创新</w:t>
            </w:r>
          </w:p>
          <w:p w14:paraId="0530B194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规划设计阶段</w:t>
            </w:r>
          </w:p>
          <w:p w14:paraId="4948AA2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1C0C683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CB6FFD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FEE33ED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项目在建设/更新改造阶段</w:t>
            </w:r>
          </w:p>
          <w:p w14:paraId="22F8FF27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23AF11E9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9895A0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1AFD1F6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0614686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运行管理阶段</w:t>
            </w:r>
          </w:p>
          <w:p w14:paraId="27569622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68C2EC0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DBA3FF2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</w:tc>
      </w:tr>
    </w:tbl>
    <w:p w14:paraId="73187A9D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  <w:lang w:eastAsia="zh-CN"/>
        </w:rPr>
      </w:pPr>
    </w:p>
    <w:p w14:paraId="34055C22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四、</w:t>
      </w:r>
      <w:r>
        <w:rPr>
          <w:rFonts w:hint="eastAsia" w:ascii="Nimbus Roman No9 L" w:hAnsi="Nimbus Roman No9 L" w:eastAsia="黑体" w:cs="黑体"/>
          <w:sz w:val="36"/>
          <w:szCs w:val="36"/>
        </w:rPr>
        <w:t>项目取得的经济、社会、环境效益</w:t>
      </w:r>
    </w:p>
    <w:p w14:paraId="60500FB9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97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B94929A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填写项目取得的经济、社会、环境效益和降碳效果，同时填写居民满意度调查情况。</w:t>
            </w:r>
          </w:p>
          <w:p w14:paraId="69613CC9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（一）经济效益</w:t>
            </w:r>
          </w:p>
          <w:p w14:paraId="32B74641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2EE5E49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E7793A7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（二）社会效益</w:t>
            </w:r>
          </w:p>
          <w:p w14:paraId="22EE5459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2D1B112E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5D3FD03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（三）环境效益</w:t>
            </w:r>
          </w:p>
          <w:p w14:paraId="36738F22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A18C235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7A50584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ascii="仿宋_GB2312" w:hAnsi="Nimbus Roman No9 L" w:eastAsia="仿宋_GB2312" w:cs="黑体"/>
                <w:sz w:val="30"/>
                <w:szCs w:val="30"/>
              </w:rPr>
              <w:t>（四）降碳效果</w:t>
            </w:r>
          </w:p>
          <w:p w14:paraId="628653D0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034D2B32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748A7947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（五）居民满意度</w:t>
            </w:r>
          </w:p>
          <w:p w14:paraId="29D1D55A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42A09F26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4841974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BACE899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</w:tc>
      </w:tr>
    </w:tbl>
    <w:p w14:paraId="5FA10F14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</w:p>
    <w:p w14:paraId="10FD284C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五、</w:t>
      </w:r>
      <w:r>
        <w:rPr>
          <w:rFonts w:hint="eastAsia" w:ascii="Nimbus Roman No9 L" w:hAnsi="Nimbus Roman No9 L" w:eastAsia="黑体" w:cs="黑体"/>
          <w:sz w:val="36"/>
          <w:szCs w:val="36"/>
        </w:rPr>
        <w:t>项目示范推广价值</w:t>
      </w:r>
    </w:p>
    <w:p w14:paraId="46EC202A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EB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000" w:type="pct"/>
          </w:tcPr>
          <w:p w14:paraId="59EFB85B">
            <w:pPr>
              <w:topLinePunct/>
              <w:autoSpaceDE w:val="0"/>
              <w:spacing w:line="360" w:lineRule="auto"/>
              <w:jc w:val="lef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填写项目的示范性、可复制性及推广应用价值</w:t>
            </w:r>
          </w:p>
          <w:p w14:paraId="2BE1DC12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4F4D9D87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12E6A1FD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5480C6F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C59B2A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2A062C3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27A88DA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42B37B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7B8BC01E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3A413099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214E2FD7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7B2C20BC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15BDD87A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7DB67FDB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38996AA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66351ADF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</w:tc>
      </w:tr>
    </w:tbl>
    <w:p w14:paraId="09B755D6">
      <w:pPr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  <w:r>
        <w:rPr>
          <w:rFonts w:hint="eastAsia" w:ascii="Nimbus Roman No9 L" w:hAnsi="Nimbus Roman No9 L" w:eastAsia="黑体" w:cs="黑体"/>
          <w:sz w:val="40"/>
          <w:szCs w:val="40"/>
          <w:lang w:eastAsia="zh-CN"/>
        </w:rPr>
        <w:br w:type="page"/>
      </w:r>
    </w:p>
    <w:p w14:paraId="6C1B58CE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</w:p>
    <w:p w14:paraId="6D870899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六、</w:t>
      </w:r>
      <w:bookmarkStart w:id="0" w:name="_GoBack"/>
      <w:bookmarkEnd w:id="0"/>
      <w:r>
        <w:rPr>
          <w:rFonts w:hint="eastAsia" w:ascii="Nimbus Roman No9 L" w:hAnsi="Nimbus Roman No9 L" w:eastAsia="黑体" w:cs="黑体"/>
          <w:sz w:val="36"/>
          <w:szCs w:val="36"/>
        </w:rPr>
        <w:t>推荐意见</w:t>
      </w:r>
    </w:p>
    <w:p w14:paraId="31BB9BFE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94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3" w:hRule="atLeast"/>
        </w:trPr>
        <w:tc>
          <w:tcPr>
            <w:tcW w:w="5000" w:type="pct"/>
          </w:tcPr>
          <w:p w14:paraId="562240B1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推荐意见：</w:t>
            </w:r>
          </w:p>
          <w:p w14:paraId="47C6142E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23C4511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AFFB275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ABC715D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19AB903B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C6F2317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DA601A2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2DE0841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51384F34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05A2D45F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49A32D4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386ECFBF">
            <w:pPr>
              <w:topLinePunct/>
              <w:autoSpaceDE w:val="0"/>
              <w:spacing w:line="360" w:lineRule="auto"/>
              <w:jc w:val="righ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056F7662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4E29CF9C">
            <w:pPr>
              <w:topLinePunct/>
              <w:autoSpaceDE w:val="0"/>
              <w:spacing w:line="360" w:lineRule="auto"/>
              <w:ind w:right="1280"/>
              <w:jc w:val="center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单位公章</w:t>
            </w:r>
          </w:p>
          <w:p w14:paraId="12D738C3">
            <w:pPr>
              <w:topLinePunct/>
              <w:autoSpaceDE w:val="0"/>
              <w:spacing w:line="360" w:lineRule="auto"/>
              <w:ind w:right="960"/>
              <w:jc w:val="right"/>
              <w:rPr>
                <w:rFonts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年  月  日</w:t>
            </w:r>
          </w:p>
          <w:p w14:paraId="58FD2DD7">
            <w:pPr>
              <w:topLinePunct/>
              <w:autoSpaceDE w:val="0"/>
              <w:spacing w:line="360" w:lineRule="auto"/>
              <w:rPr>
                <w:rFonts w:ascii="仿宋_GB2312" w:hAnsi="Nimbus Roman No9 L" w:eastAsia="仿宋_GB2312" w:cs="黑体"/>
                <w:sz w:val="30"/>
                <w:szCs w:val="30"/>
              </w:rPr>
            </w:pPr>
          </w:p>
          <w:p w14:paraId="63E36134">
            <w:pPr>
              <w:topLinePunct/>
              <w:autoSpaceDE w:val="0"/>
              <w:spacing w:line="360" w:lineRule="auto"/>
              <w:jc w:val="right"/>
              <w:rPr>
                <w:rFonts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</w:tc>
      </w:tr>
    </w:tbl>
    <w:p w14:paraId="6799180B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  <w:lang w:eastAsia="zh-CN"/>
        </w:rPr>
      </w:pPr>
    </w:p>
    <w:p w14:paraId="47958C5E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36"/>
          <w:szCs w:val="36"/>
        </w:rPr>
      </w:pPr>
      <w:r>
        <w:rPr>
          <w:rFonts w:hint="eastAsia" w:ascii="Nimbus Roman No9 L" w:hAnsi="Nimbus Roman No9 L" w:eastAsia="黑体" w:cs="黑体"/>
          <w:sz w:val="36"/>
          <w:szCs w:val="36"/>
          <w:lang w:eastAsia="zh-CN"/>
        </w:rPr>
        <w:t>七、</w:t>
      </w:r>
      <w:r>
        <w:rPr>
          <w:rFonts w:hint="eastAsia" w:ascii="Nimbus Roman No9 L" w:hAnsi="Nimbus Roman No9 L" w:eastAsia="黑体" w:cs="黑体"/>
          <w:sz w:val="36"/>
          <w:szCs w:val="36"/>
        </w:rPr>
        <w:t>附件材料清单</w:t>
      </w:r>
    </w:p>
    <w:p w14:paraId="07C75991">
      <w:p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p w14:paraId="3EDFA6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_GB2312" w:hAnsi="Nimbus Roman No9 L" w:eastAsia="仿宋_GB2312" w:cs="黑体"/>
          <w:sz w:val="30"/>
          <w:szCs w:val="30"/>
        </w:rPr>
      </w:pPr>
      <w:r>
        <w:rPr>
          <w:rFonts w:hint="eastAsia" w:ascii="仿宋_GB2312" w:hAnsi="Nimbus Roman No9 L" w:eastAsia="仿宋_GB2312" w:cs="黑体"/>
          <w:sz w:val="30"/>
          <w:szCs w:val="30"/>
        </w:rPr>
        <w:t>项目获取的绿色设计和运行标识证书、标识评审报告（复印件、扫描件）；</w:t>
      </w:r>
    </w:p>
    <w:p w14:paraId="4B0983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_GB2312" w:hAnsi="Nimbus Roman No9 L" w:eastAsia="仿宋_GB2312" w:cs="黑体"/>
          <w:sz w:val="30"/>
          <w:szCs w:val="30"/>
        </w:rPr>
      </w:pPr>
      <w:r>
        <w:rPr>
          <w:rFonts w:hint="eastAsia" w:ascii="仿宋_GB2312" w:hAnsi="Nimbus Roman No9 L" w:eastAsia="仿宋_GB2312" w:cs="黑体"/>
          <w:sz w:val="30"/>
          <w:szCs w:val="30"/>
        </w:rPr>
        <w:t>反映项目创新性和关键技术特点的规划文本、图纸、汇报材料、碳排放统计监测报告以及现场照片（电子版）；</w:t>
      </w:r>
    </w:p>
    <w:p w14:paraId="742FDC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_GB2312" w:hAnsi="Nimbus Roman No9 L" w:eastAsia="仿宋_GB2312" w:cs="黑体"/>
          <w:sz w:val="30"/>
          <w:szCs w:val="30"/>
        </w:rPr>
      </w:pPr>
      <w:r>
        <w:rPr>
          <w:rFonts w:hint="eastAsia" w:ascii="仿宋_GB2312" w:hAnsi="Nimbus Roman No9 L" w:eastAsia="仿宋_GB2312" w:cs="黑体"/>
          <w:sz w:val="30"/>
          <w:szCs w:val="30"/>
        </w:rPr>
        <w:t>居民满意度调查报告（电子版）；</w:t>
      </w:r>
    </w:p>
    <w:p w14:paraId="343ED2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Nimbus Roman No9 L" w:hAnsi="Nimbus Roman No9 L" w:eastAsia="黑体" w:cs="黑体"/>
          <w:sz w:val="30"/>
          <w:szCs w:val="30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Nimbus Roman No9 L" w:eastAsia="仿宋_GB2312" w:cs="黑体"/>
          <w:sz w:val="30"/>
          <w:szCs w:val="30"/>
        </w:rPr>
        <w:t>省部级以上奖励证明文件（复印件、扫描件），以及其他必要的证明材料</w:t>
      </w:r>
      <w:r>
        <w:rPr>
          <w:rFonts w:hint="eastAsia" w:ascii="Nimbus Roman No9 L" w:hAnsi="Nimbus Roman No9 L" w:eastAsia="黑体" w:cs="黑体"/>
          <w:sz w:val="30"/>
          <w:szCs w:val="30"/>
          <w:lang w:eastAsia="zh-CN"/>
        </w:rPr>
        <w:t>。</w:t>
      </w:r>
    </w:p>
    <w:p w14:paraId="162C11AE">
      <w:pPr>
        <w:topLinePunct/>
        <w:autoSpaceDE w:val="0"/>
        <w:spacing w:line="576" w:lineRule="exact"/>
        <w:rPr>
          <w:rFonts w:ascii="Nimbus Roman No9 L" w:hAnsi="Nimbus Roman No9 L" w:eastAsia="黑体" w:cs="黑体"/>
          <w:sz w:val="32"/>
          <w:szCs w:val="32"/>
        </w:rPr>
      </w:pPr>
    </w:p>
    <w:p w14:paraId="14D36AD0">
      <w:pPr>
        <w:topLinePunct/>
        <w:autoSpaceDE w:val="0"/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申报承诺</w:t>
      </w:r>
    </w:p>
    <w:p w14:paraId="27BD1533">
      <w:pPr>
        <w:wordWrap w:val="0"/>
        <w:spacing w:line="560" w:lineRule="exact"/>
        <w:ind w:firstLine="640" w:firstLineChars="200"/>
        <w:rPr>
          <w:rFonts w:ascii="Nimbus Roman No9 L" w:hAnsi="Nimbus Roman No9 L" w:eastAsia="仿宋_GB2312" w:cs="仿宋_GB2312"/>
          <w:sz w:val="32"/>
          <w:szCs w:val="32"/>
        </w:rPr>
      </w:pPr>
    </w:p>
    <w:p w14:paraId="3AD6EC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我单位决定就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（项目名称）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申请“好房子、好小区、好社区、好城区”案例征集，并承诺如下：</w:t>
      </w:r>
    </w:p>
    <w:p w14:paraId="1BB172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一、项目未发生过重大质量安全事故；</w:t>
      </w:r>
    </w:p>
    <w:p w14:paraId="2FBE95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二、按要求提交申报材料，并保证材料真实、合法、完整；</w:t>
      </w:r>
    </w:p>
    <w:p w14:paraId="62A9B8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如未按本承诺书履行义务,我单位自愿承担相应责任。</w:t>
      </w:r>
    </w:p>
    <w:p w14:paraId="5502B0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B8B11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D196B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0C1C9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申报单位（盖章）：        </w:t>
      </w:r>
    </w:p>
    <w:p w14:paraId="0E318E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 w14:paraId="275EAC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宋体" w:hAnsi="宋体" w:cs="宋体"/>
          <w:sz w:val="30"/>
          <w:szCs w:val="30"/>
        </w:rPr>
      </w:pPr>
    </w:p>
    <w:p w14:paraId="1FD75AAE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85B63B-CADA-44EA-A9AB-C07B04AAB4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0B8BDF-A544-4ECD-B3CB-1296C7FBB5CF}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6797F266-6106-4E59-8241-4C3D1E3BA9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4144EFA-2968-4301-9DB3-D028A4BC078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4243EF9-1CF8-4C3D-9C8C-8696FC268B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646034C5-8FE4-47F9-B114-A514770455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B5ED4FD-3290-44B4-9543-D215DF0CC2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364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8618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8618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48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110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110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D7F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F11E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F11E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FB4E9"/>
    <w:multiLevelType w:val="singleLevel"/>
    <w:tmpl w:val="64CFB4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zN2Q3ZjQ1NjE2MzY4MjYzNGE0YzFhYjdhYmVmNTEifQ=="/>
  </w:docVars>
  <w:rsids>
    <w:rsidRoot w:val="02F44523"/>
    <w:rsid w:val="00061110"/>
    <w:rsid w:val="00085E59"/>
    <w:rsid w:val="000E2A81"/>
    <w:rsid w:val="000F00D1"/>
    <w:rsid w:val="0015724F"/>
    <w:rsid w:val="002445ED"/>
    <w:rsid w:val="002540EB"/>
    <w:rsid w:val="002E5F30"/>
    <w:rsid w:val="004F1CF8"/>
    <w:rsid w:val="00694AEC"/>
    <w:rsid w:val="00713D51"/>
    <w:rsid w:val="00736133"/>
    <w:rsid w:val="00795E46"/>
    <w:rsid w:val="007F52E0"/>
    <w:rsid w:val="00866C11"/>
    <w:rsid w:val="00872964"/>
    <w:rsid w:val="009055D8"/>
    <w:rsid w:val="00964061"/>
    <w:rsid w:val="009D31BD"/>
    <w:rsid w:val="00A45E23"/>
    <w:rsid w:val="00A52667"/>
    <w:rsid w:val="00AF613D"/>
    <w:rsid w:val="00C25848"/>
    <w:rsid w:val="00C51079"/>
    <w:rsid w:val="00D07F9F"/>
    <w:rsid w:val="00DC27EB"/>
    <w:rsid w:val="00E46DB9"/>
    <w:rsid w:val="00E677EB"/>
    <w:rsid w:val="00FD686D"/>
    <w:rsid w:val="02F44523"/>
    <w:rsid w:val="1FDF7ED1"/>
    <w:rsid w:val="272F4A93"/>
    <w:rsid w:val="34147EC2"/>
    <w:rsid w:val="436B5730"/>
    <w:rsid w:val="4D387C5C"/>
    <w:rsid w:val="5CBF0534"/>
    <w:rsid w:val="69940E05"/>
    <w:rsid w:val="795D1FF8"/>
    <w:rsid w:val="7DF3DD72"/>
    <w:rsid w:val="7F5F4C52"/>
    <w:rsid w:val="7FFDB8BF"/>
    <w:rsid w:val="99FA008E"/>
    <w:rsid w:val="BFFF6ECA"/>
    <w:rsid w:val="D5F166D1"/>
    <w:rsid w:val="DEFD689F"/>
    <w:rsid w:val="E7D67D02"/>
    <w:rsid w:val="F5FB7D9A"/>
    <w:rsid w:val="F7FE8942"/>
    <w:rsid w:val="FB7FD40B"/>
    <w:rsid w:val="FD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纯文本1"/>
    <w:basedOn w:val="1"/>
    <w:qFormat/>
    <w:uiPriority w:val="0"/>
    <w:rPr>
      <w:rFonts w:ascii="宋体" w:hAnsi="Courier New" w:cs="Courier New"/>
      <w:szCs w:val="21"/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12</Pages>
  <Words>1225</Words>
  <Characters>1249</Characters>
  <Lines>11</Lines>
  <Paragraphs>3</Paragraphs>
  <TotalTime>0</TotalTime>
  <ScaleCrop>false</ScaleCrop>
  <LinksUpToDate>false</LinksUpToDate>
  <CharactersWithSpaces>1389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2024-10-09T16:36:00Z</dcterms:created>
  <dc:creator>拾叁</dc:creator>
  <cp:lastModifiedBy>拾叁</cp:lastModifiedBy>
  <cp:lastPrinted>2024-11-04T04:16:00Z</cp:lastPrinted>
  <dcterms:modified xsi:type="dcterms:W3CDTF">2024-11-11T06:48:16Z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7C8B1519F58343ED8B277212EF3ABD4C_11</vt:lpwstr>
  </property>
</Properties>
</file>