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A5646">
      <w:pPr>
        <w:pStyle w:val="6"/>
        <w:rPr>
          <w:rFonts w:hint="eastAsia" w:ascii="黑体" w:hAnsi="黑体" w:eastAsia="黑体" w:cs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附件1</w:t>
      </w:r>
    </w:p>
    <w:p w14:paraId="0572A58B">
      <w:pPr>
        <w:snapToGrid w:val="0"/>
        <w:spacing w:line="360" w:lineRule="auto"/>
        <w:ind w:firstLine="525" w:firstLineChars="250"/>
      </w:pPr>
    </w:p>
    <w:p w14:paraId="07C838B8">
      <w:pPr>
        <w:snapToGrid w:val="0"/>
        <w:spacing w:line="360" w:lineRule="auto"/>
        <w:ind w:firstLine="525" w:firstLineChars="250"/>
      </w:pPr>
    </w:p>
    <w:p w14:paraId="43C19461">
      <w:pPr>
        <w:snapToGrid w:val="0"/>
        <w:spacing w:line="360" w:lineRule="auto"/>
        <w:ind w:firstLine="525" w:firstLineChars="250"/>
      </w:pPr>
    </w:p>
    <w:p w14:paraId="03CEBC05">
      <w:pPr>
        <w:rPr>
          <w:rFonts w:hint="eastAsia" w:ascii="Nimbus Roman No9 L" w:hAnsi="Nimbus Roman No9 L"/>
        </w:rPr>
      </w:pPr>
    </w:p>
    <w:p w14:paraId="15767EB9">
      <w:pPr>
        <w:rPr>
          <w:rFonts w:hint="eastAsia" w:ascii="Nimbus Roman No9 L" w:hAnsi="Nimbus Roman No9 L"/>
        </w:rPr>
      </w:pPr>
    </w:p>
    <w:p w14:paraId="250DCF88">
      <w:pPr>
        <w:keepNext w:val="0"/>
        <w:keepLines w:val="0"/>
        <w:widowControl w:val="0"/>
        <w:suppressLineNumbers w:val="0"/>
        <w:spacing w:before="0" w:beforeAutospacing="0" w:after="0" w:afterAutospacing="0" w:line="576" w:lineRule="exact"/>
        <w:ind w:left="0" w:right="0"/>
        <w:jc w:val="center"/>
        <w:rPr>
          <w:rFonts w:hint="default" w:ascii="Nimbus Roman No9 L" w:hAnsi="Nimbus Roman No9 L" w:eastAsia="方正小标宋简体" w:cs="方正小标宋简体"/>
          <w:sz w:val="44"/>
          <w:szCs w:val="44"/>
          <w:lang w:val="en-US"/>
        </w:rPr>
      </w:pPr>
      <w:r>
        <w:rPr>
          <w:rFonts w:hint="eastAsia" w:ascii="Nimbus Roman No9 L" w:hAnsi="Nimbus Roman No9 L" w:eastAsia="方正小标宋简体" w:cs="方正小标宋简体"/>
          <w:kern w:val="2"/>
          <w:sz w:val="44"/>
          <w:szCs w:val="44"/>
          <w:lang w:val="en-US" w:eastAsia="zh-CN" w:bidi="ar"/>
        </w:rPr>
        <w:t>绿色低碳好房子案例征集申报书</w:t>
      </w:r>
    </w:p>
    <w:p w14:paraId="7FDF4CA1">
      <w:pPr>
        <w:rPr>
          <w:rFonts w:hint="eastAsia" w:ascii="Nimbus Roman No9 L" w:hAnsi="Nimbus Roman No9 L"/>
        </w:rPr>
      </w:pPr>
    </w:p>
    <w:p w14:paraId="1C6577FA">
      <w:pPr>
        <w:rPr>
          <w:rFonts w:hint="eastAsia" w:ascii="Nimbus Roman No9 L" w:hAnsi="Nimbus Roman No9 L" w:eastAsia="黑体" w:cs="黑体"/>
          <w:sz w:val="32"/>
          <w:szCs w:val="32"/>
        </w:rPr>
      </w:pPr>
    </w:p>
    <w:p w14:paraId="1D0BD2CF">
      <w:pPr>
        <w:rPr>
          <w:rFonts w:hint="eastAsia" w:ascii="Nimbus Roman No9 L" w:hAnsi="Nimbus Roman No9 L" w:eastAsia="黑体" w:cs="黑体"/>
          <w:sz w:val="32"/>
          <w:szCs w:val="32"/>
        </w:rPr>
      </w:pPr>
    </w:p>
    <w:p w14:paraId="1E432F6B">
      <w:pPr>
        <w:ind w:firstLine="640" w:firstLineChars="200"/>
        <w:rPr>
          <w:rFonts w:hint="eastAsia" w:ascii="Nimbus Roman No9 L" w:hAnsi="Nimbus Roman No9 L" w:eastAsia="黑体" w:cs="黑体"/>
          <w:sz w:val="32"/>
          <w:szCs w:val="32"/>
          <w:u w:val="single"/>
        </w:rPr>
      </w:pPr>
      <w:r>
        <w:rPr>
          <w:rFonts w:hint="eastAsia" w:ascii="Nimbus Roman No9 L" w:hAnsi="Nimbus Roman No9 L" w:eastAsia="黑体" w:cs="黑体"/>
          <w:sz w:val="32"/>
          <w:szCs w:val="32"/>
        </w:rPr>
        <w:t>项目名称：</w:t>
      </w:r>
      <w:r>
        <w:rPr>
          <w:rFonts w:hint="eastAsia" w:ascii="Nimbus Roman No9 L" w:hAnsi="Nimbus Roman No9 L" w:eastAsia="黑体" w:cs="黑体"/>
          <w:sz w:val="32"/>
          <w:szCs w:val="32"/>
          <w:u w:val="single"/>
        </w:rPr>
        <w:t xml:space="preserve">                                 </w:t>
      </w:r>
    </w:p>
    <w:p w14:paraId="484B4168">
      <w:pPr>
        <w:ind w:firstLine="640" w:firstLineChars="200"/>
        <w:rPr>
          <w:rFonts w:hint="eastAsia" w:ascii="Nimbus Roman No9 L" w:hAnsi="Nimbus Roman No9 L" w:eastAsia="黑体" w:cs="黑体"/>
          <w:sz w:val="32"/>
          <w:szCs w:val="32"/>
        </w:rPr>
      </w:pPr>
    </w:p>
    <w:p w14:paraId="216DFEFE">
      <w:pPr>
        <w:ind w:firstLine="640" w:firstLineChars="200"/>
        <w:rPr>
          <w:rFonts w:hint="eastAsia" w:ascii="Nimbus Roman No9 L" w:hAnsi="Nimbus Roman No9 L" w:eastAsia="黑体" w:cs="黑体"/>
          <w:sz w:val="32"/>
          <w:szCs w:val="32"/>
        </w:rPr>
      </w:pPr>
      <w:r>
        <w:rPr>
          <w:rFonts w:hint="eastAsia" w:ascii="Nimbus Roman No9 L" w:hAnsi="Nimbus Roman No9 L" w:eastAsia="黑体" w:cs="黑体"/>
          <w:sz w:val="32"/>
          <w:szCs w:val="32"/>
        </w:rPr>
        <w:t>申报单位：</w:t>
      </w:r>
      <w:r>
        <w:rPr>
          <w:rFonts w:hint="eastAsia" w:ascii="Nimbus Roman No9 L" w:hAnsi="Nimbus Roman No9 L" w:eastAsia="黑体" w:cs="黑体"/>
          <w:sz w:val="32"/>
          <w:szCs w:val="32"/>
          <w:u w:val="single"/>
        </w:rPr>
        <w:t xml:space="preserve">                         （盖章）</w:t>
      </w:r>
    </w:p>
    <w:p w14:paraId="5DCE9C30">
      <w:pPr>
        <w:rPr>
          <w:rFonts w:hint="eastAsia" w:ascii="Nimbus Roman No9 L" w:hAnsi="Nimbus Roman No9 L" w:eastAsia="黑体" w:cs="黑体"/>
          <w:sz w:val="32"/>
          <w:szCs w:val="32"/>
        </w:rPr>
      </w:pPr>
    </w:p>
    <w:p w14:paraId="044E58AD">
      <w:pPr>
        <w:ind w:firstLine="640" w:firstLineChars="200"/>
        <w:rPr>
          <w:rFonts w:hint="eastAsia" w:ascii="Nimbus Roman No9 L" w:hAnsi="Nimbus Roman No9 L" w:eastAsia="黑体" w:cs="黑体"/>
          <w:sz w:val="32"/>
          <w:szCs w:val="32"/>
          <w:u w:val="single"/>
        </w:rPr>
      </w:pPr>
      <w:r>
        <w:rPr>
          <w:rFonts w:hint="eastAsia" w:ascii="Nimbus Roman No9 L" w:hAnsi="Nimbus Roman No9 L" w:eastAsia="黑体" w:cs="黑体"/>
          <w:sz w:val="32"/>
          <w:szCs w:val="32"/>
        </w:rPr>
        <w:t>推荐单位：</w:t>
      </w:r>
      <w:r>
        <w:rPr>
          <w:rFonts w:hint="eastAsia" w:ascii="Nimbus Roman No9 L" w:hAnsi="Nimbus Roman No9 L" w:eastAsia="黑体" w:cs="黑体"/>
          <w:sz w:val="32"/>
          <w:szCs w:val="32"/>
          <w:u w:val="single"/>
        </w:rPr>
        <w:t xml:space="preserve">                                 </w:t>
      </w:r>
    </w:p>
    <w:p w14:paraId="2ED83B8B">
      <w:pPr>
        <w:jc w:val="center"/>
        <w:rPr>
          <w:rFonts w:hint="eastAsia" w:ascii="Nimbus Roman No9 L" w:hAnsi="Nimbus Roman No9 L" w:eastAsia="楷体_GB2312" w:cs="楷体_GB2312"/>
          <w:sz w:val="32"/>
          <w:szCs w:val="32"/>
        </w:rPr>
      </w:pPr>
    </w:p>
    <w:p w14:paraId="4FEB85ED">
      <w:pPr>
        <w:jc w:val="both"/>
        <w:rPr>
          <w:rFonts w:hint="eastAsia" w:ascii="Nimbus Roman No9 L" w:hAnsi="Nimbus Roman No9 L" w:eastAsia="楷体_GB2312" w:cs="楷体_GB2312"/>
          <w:sz w:val="32"/>
          <w:szCs w:val="32"/>
        </w:rPr>
      </w:pPr>
    </w:p>
    <w:p w14:paraId="44A3510A">
      <w:pPr>
        <w:jc w:val="center"/>
        <w:rPr>
          <w:rFonts w:hint="eastAsia" w:ascii="Nimbus Roman No9 L" w:hAnsi="Nimbus Roman No9 L" w:eastAsia="楷体_GB2312" w:cs="楷体_GB2312"/>
          <w:sz w:val="32"/>
          <w:szCs w:val="32"/>
        </w:rPr>
      </w:pPr>
    </w:p>
    <w:p w14:paraId="6301052C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中国建筑节能协会</w:t>
      </w:r>
    </w:p>
    <w:p w14:paraId="11C75A5E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中国房地产业协会</w:t>
      </w:r>
    </w:p>
    <w:p w14:paraId="0768960D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中国建筑学会</w:t>
      </w:r>
    </w:p>
    <w:p w14:paraId="76E4FFA3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建筑杂志社</w:t>
      </w:r>
    </w:p>
    <w:p w14:paraId="0C0581DA">
      <w:pPr>
        <w:jc w:val="center"/>
        <w:rPr>
          <w:rFonts w:hint="eastAsia" w:ascii="楷体_GB2312" w:hAnsi="楷体_GB2312" w:eastAsia="楷体_GB2312" w:cs="楷体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楷体_GB2312" w:eastAsia="楷体_GB2312" w:cs="楷体_GB2312"/>
          <w:sz w:val="32"/>
          <w:szCs w:val="32"/>
        </w:rPr>
        <w:t>2024年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</w:p>
    <w:p w14:paraId="2211C622">
      <w:pPr>
        <w:jc w:val="center"/>
        <w:rPr>
          <w:rFonts w:hint="eastAsia" w:ascii="Nimbus Roman No9 L" w:hAnsi="Nimbus Roman No9 L" w:eastAsia="黑体" w:cs="黑体"/>
          <w:sz w:val="40"/>
          <w:szCs w:val="40"/>
        </w:rPr>
      </w:pPr>
    </w:p>
    <w:p w14:paraId="606A65EE">
      <w:pPr>
        <w:jc w:val="center"/>
        <w:rPr>
          <w:rFonts w:hint="eastAsia" w:ascii="Nimbus Roman No9 L" w:hAnsi="Nimbus Roman No9 L" w:eastAsia="黑体" w:cs="黑体"/>
          <w:sz w:val="40"/>
          <w:szCs w:val="40"/>
        </w:rPr>
      </w:pPr>
      <w:r>
        <w:rPr>
          <w:rFonts w:hint="eastAsia" w:ascii="Nimbus Roman No9 L" w:hAnsi="Nimbus Roman No9 L" w:eastAsia="黑体" w:cs="黑体"/>
          <w:sz w:val="40"/>
          <w:szCs w:val="40"/>
        </w:rPr>
        <w:t>填写说明</w:t>
      </w:r>
    </w:p>
    <w:p w14:paraId="1C5952C8">
      <w:pPr>
        <w:rPr>
          <w:rFonts w:hint="eastAsia" w:ascii="Nimbus Roman No9 L" w:hAnsi="Nimbus Roman No9 L"/>
        </w:rPr>
      </w:pPr>
    </w:p>
    <w:p w14:paraId="08334D15">
      <w:pPr>
        <w:topLinePunct/>
        <w:autoSpaceDE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1.申报书由第一申报单位组织编写，用仿宋不小于5号字填写，所有表格均可续表；</w:t>
      </w:r>
    </w:p>
    <w:p w14:paraId="73D26030">
      <w:pPr>
        <w:topLinePunct/>
        <w:autoSpaceDE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2.申报书采用A4规格竖向胶装，左边装订线宽度不小于25毫米；</w:t>
      </w:r>
    </w:p>
    <w:p w14:paraId="0D2EA151">
      <w:pPr>
        <w:topLinePunct/>
        <w:autoSpaceDE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3.申报书封面的“项目名称”应与规划许可证、施工许可证等审批文件的“工程名称”一致，在尽量一致的情况下，项目名称中需要包含项目所在地、申报楼栋号等信息；</w:t>
      </w:r>
    </w:p>
    <w:p w14:paraId="58C9BEFC">
      <w:pPr>
        <w:topLinePunct/>
        <w:autoSpaceDE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4.申报书封面的“申报单位”名称应与规划许可证、施工许可证的“建设单位”名称一致；如有其他联合申报单位，请在此处一并列出，以顿号隔开，在“申报单位概况”中需分别介绍；</w:t>
      </w:r>
    </w:p>
    <w:p w14:paraId="49A80F21">
      <w:pPr>
        <w:topLinePunct/>
        <w:autoSpaceDE w:val="0"/>
        <w:spacing w:line="360" w:lineRule="auto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5.严格按照填写说明的要求如实填写，如有虚假，一经查实，取消申报资格。</w:t>
      </w:r>
    </w:p>
    <w:p w14:paraId="68898A9E">
      <w:pPr>
        <w:topLinePunct/>
        <w:autoSpaceDE w:val="0"/>
        <w:spacing w:line="360" w:lineRule="auto"/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start="2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6.申报材料请报送“四好”案例征集平台（平台链接：</w:t>
      </w:r>
      <w:r>
        <w:rPr>
          <w:rFonts w:hint="eastAsia" w:ascii="仿宋_GB2312" w:hAnsi="仿宋_GB2312" w:eastAsia="仿宋_GB2312" w:cs="Times New Roman"/>
          <w:kern w:val="2"/>
          <w:sz w:val="28"/>
          <w:szCs w:val="21"/>
          <w:highlight w:val="none"/>
          <w:lang w:val="en-US" w:eastAsia="zh-CN" w:bidi="ar"/>
        </w:rPr>
        <w:t>https://www.0cb.org.cn/shalzj/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）</w:t>
      </w:r>
    </w:p>
    <w:p w14:paraId="69B6DE15">
      <w:pPr>
        <w:keepNext w:val="0"/>
        <w:keepLines w:val="0"/>
        <w:pageBreakBefore w:val="0"/>
        <w:widowControl w:val="0"/>
        <w:kinsoku/>
        <w:overflowPunct/>
        <w:topLinePunct/>
        <w:autoSpaceDE w:val="0"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137BD63">
      <w:pPr>
        <w:keepNext w:val="0"/>
        <w:keepLines w:val="0"/>
        <w:pageBreakBefore w:val="0"/>
        <w:widowControl w:val="0"/>
        <w:kinsoku/>
        <w:overflowPunct/>
        <w:topLinePunct/>
        <w:autoSpaceDE w:val="0"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一、项目基本情况表</w:t>
      </w:r>
    </w:p>
    <w:p w14:paraId="23F97094">
      <w:pPr>
        <w:keepNext w:val="0"/>
        <w:keepLines w:val="0"/>
        <w:pageBreakBefore w:val="0"/>
        <w:widowControl w:val="0"/>
        <w:kinsoku/>
        <w:overflowPunct/>
        <w:topLinePunct/>
        <w:autoSpaceDE w:val="0"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1676"/>
        <w:gridCol w:w="445"/>
        <w:gridCol w:w="2102"/>
        <w:gridCol w:w="2200"/>
      </w:tblGrid>
      <w:tr w14:paraId="2AC3D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2099" w:type="dxa"/>
            <w:vAlign w:val="center"/>
          </w:tcPr>
          <w:p w14:paraId="18D8E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项目名称</w:t>
            </w:r>
          </w:p>
        </w:tc>
        <w:tc>
          <w:tcPr>
            <w:tcW w:w="6423" w:type="dxa"/>
            <w:gridSpan w:val="4"/>
            <w:vAlign w:val="center"/>
          </w:tcPr>
          <w:p w14:paraId="75679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（应与立项批件的项目名称一致。如有变更，需附变更审批文件）</w:t>
            </w:r>
          </w:p>
        </w:tc>
      </w:tr>
      <w:tr w14:paraId="40A4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7" w:hRule="exact"/>
        </w:trPr>
        <w:tc>
          <w:tcPr>
            <w:tcW w:w="2099" w:type="dxa"/>
            <w:vAlign w:val="center"/>
          </w:tcPr>
          <w:p w14:paraId="768AA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案例类别</w:t>
            </w:r>
          </w:p>
        </w:tc>
        <w:tc>
          <w:tcPr>
            <w:tcW w:w="6423" w:type="dxa"/>
            <w:gridSpan w:val="4"/>
            <w:vAlign w:val="center"/>
          </w:tcPr>
          <w:p w14:paraId="12E07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绿色建筑</w:t>
            </w:r>
          </w:p>
          <w:p w14:paraId="5FF96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□超低能耗建筑</w:t>
            </w:r>
          </w:p>
          <w:p w14:paraId="7AAFE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□低碳建筑</w:t>
            </w:r>
          </w:p>
          <w:p w14:paraId="6B62A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□建筑光伏一体化</w:t>
            </w:r>
          </w:p>
          <w:p w14:paraId="0F7A7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（每个项目只能申报一类案例）</w:t>
            </w:r>
          </w:p>
        </w:tc>
      </w:tr>
      <w:tr w14:paraId="0A50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99" w:type="dxa"/>
            <w:vMerge w:val="restart"/>
            <w:vAlign w:val="center"/>
          </w:tcPr>
          <w:p w14:paraId="0663A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申报单位</w:t>
            </w:r>
          </w:p>
        </w:tc>
        <w:tc>
          <w:tcPr>
            <w:tcW w:w="6423" w:type="dxa"/>
            <w:gridSpan w:val="4"/>
            <w:vAlign w:val="center"/>
          </w:tcPr>
          <w:p w14:paraId="33551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1.</w:t>
            </w:r>
          </w:p>
        </w:tc>
      </w:tr>
      <w:tr w14:paraId="5B62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99" w:type="dxa"/>
            <w:vMerge w:val="continue"/>
            <w:vAlign w:val="center"/>
          </w:tcPr>
          <w:p w14:paraId="6BC69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423" w:type="dxa"/>
            <w:gridSpan w:val="4"/>
            <w:vAlign w:val="center"/>
          </w:tcPr>
          <w:p w14:paraId="7C0FF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2.</w:t>
            </w:r>
          </w:p>
        </w:tc>
      </w:tr>
      <w:tr w14:paraId="1924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99" w:type="dxa"/>
            <w:vMerge w:val="continue"/>
            <w:vAlign w:val="center"/>
          </w:tcPr>
          <w:p w14:paraId="6D95D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423" w:type="dxa"/>
            <w:gridSpan w:val="4"/>
            <w:vAlign w:val="center"/>
          </w:tcPr>
          <w:p w14:paraId="40D3C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3.</w:t>
            </w:r>
          </w:p>
        </w:tc>
      </w:tr>
      <w:tr w14:paraId="385BB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99" w:type="dxa"/>
            <w:vMerge w:val="continue"/>
            <w:vAlign w:val="center"/>
          </w:tcPr>
          <w:p w14:paraId="02406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423" w:type="dxa"/>
            <w:gridSpan w:val="4"/>
            <w:vAlign w:val="center"/>
          </w:tcPr>
          <w:p w14:paraId="7E182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4.</w:t>
            </w:r>
          </w:p>
        </w:tc>
      </w:tr>
      <w:tr w14:paraId="3DAB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99" w:type="dxa"/>
            <w:vMerge w:val="continue"/>
            <w:vAlign w:val="center"/>
          </w:tcPr>
          <w:p w14:paraId="3E6ED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423" w:type="dxa"/>
            <w:gridSpan w:val="4"/>
            <w:vAlign w:val="center"/>
          </w:tcPr>
          <w:p w14:paraId="59398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5.</w:t>
            </w:r>
          </w:p>
        </w:tc>
      </w:tr>
      <w:tr w14:paraId="6B8C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2099" w:type="dxa"/>
            <w:vMerge w:val="continue"/>
            <w:vAlign w:val="center"/>
          </w:tcPr>
          <w:p w14:paraId="56D1D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6423" w:type="dxa"/>
            <w:gridSpan w:val="4"/>
            <w:vAlign w:val="center"/>
          </w:tcPr>
          <w:p w14:paraId="09D01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6.</w:t>
            </w:r>
          </w:p>
        </w:tc>
      </w:tr>
      <w:tr w14:paraId="212A1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2099" w:type="dxa"/>
            <w:vAlign w:val="center"/>
          </w:tcPr>
          <w:p w14:paraId="24253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项目所在地</w:t>
            </w:r>
          </w:p>
        </w:tc>
        <w:tc>
          <w:tcPr>
            <w:tcW w:w="2121" w:type="dxa"/>
            <w:gridSpan w:val="2"/>
            <w:vAlign w:val="center"/>
          </w:tcPr>
          <w:p w14:paraId="4E7F5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ind w:firstLine="30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省 市 区</w:t>
            </w:r>
          </w:p>
        </w:tc>
        <w:tc>
          <w:tcPr>
            <w:tcW w:w="2102" w:type="dxa"/>
            <w:vAlign w:val="center"/>
          </w:tcPr>
          <w:p w14:paraId="3F43E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所在气候区</w:t>
            </w:r>
          </w:p>
        </w:tc>
        <w:tc>
          <w:tcPr>
            <w:tcW w:w="2200" w:type="dxa"/>
            <w:vAlign w:val="center"/>
          </w:tcPr>
          <w:p w14:paraId="2A734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D96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1" w:hRule="exact"/>
        </w:trPr>
        <w:tc>
          <w:tcPr>
            <w:tcW w:w="2099" w:type="dxa"/>
            <w:vAlign w:val="center"/>
          </w:tcPr>
          <w:p w14:paraId="4441A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当地资源禀赋和地域特点</w:t>
            </w:r>
          </w:p>
        </w:tc>
        <w:tc>
          <w:tcPr>
            <w:tcW w:w="6423" w:type="dxa"/>
            <w:gridSpan w:val="4"/>
            <w:vAlign w:val="center"/>
          </w:tcPr>
          <w:p w14:paraId="009A7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11A9F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6865B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8F5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8CC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exact"/>
        </w:trPr>
        <w:tc>
          <w:tcPr>
            <w:tcW w:w="2099" w:type="dxa"/>
            <w:vAlign w:val="center"/>
          </w:tcPr>
          <w:p w14:paraId="1C537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建筑类型</w:t>
            </w:r>
          </w:p>
        </w:tc>
        <w:tc>
          <w:tcPr>
            <w:tcW w:w="6423" w:type="dxa"/>
            <w:gridSpan w:val="4"/>
            <w:vAlign w:val="center"/>
          </w:tcPr>
          <w:p w14:paraId="51B7B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□住宅建筑 □公共建筑（□办公、□商业、□旅馆、□博览、□教育、□医疗、□体育、□其他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）</w:t>
            </w:r>
          </w:p>
        </w:tc>
      </w:tr>
      <w:tr w14:paraId="01E8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exact"/>
        </w:trPr>
        <w:tc>
          <w:tcPr>
            <w:tcW w:w="2099" w:type="dxa"/>
            <w:vAlign w:val="center"/>
          </w:tcPr>
          <w:p w14:paraId="0448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项目面积</w:t>
            </w:r>
          </w:p>
        </w:tc>
        <w:tc>
          <w:tcPr>
            <w:tcW w:w="2121" w:type="dxa"/>
            <w:gridSpan w:val="2"/>
            <w:vAlign w:val="center"/>
          </w:tcPr>
          <w:p w14:paraId="448B6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万m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2102" w:type="dxa"/>
            <w:vAlign w:val="center"/>
          </w:tcPr>
          <w:p w14:paraId="154A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单位面积造价</w:t>
            </w:r>
          </w:p>
        </w:tc>
        <w:tc>
          <w:tcPr>
            <w:tcW w:w="2200" w:type="dxa"/>
            <w:vAlign w:val="center"/>
          </w:tcPr>
          <w:p w14:paraId="75F94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ind w:firstLine="15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元</w:t>
            </w:r>
          </w:p>
        </w:tc>
      </w:tr>
      <w:tr w14:paraId="64BAE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exact"/>
        </w:trPr>
        <w:tc>
          <w:tcPr>
            <w:tcW w:w="2099" w:type="dxa"/>
            <w:vAlign w:val="center"/>
          </w:tcPr>
          <w:p w14:paraId="3DAC2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土地使用证编号</w:t>
            </w:r>
          </w:p>
        </w:tc>
        <w:tc>
          <w:tcPr>
            <w:tcW w:w="2121" w:type="dxa"/>
            <w:gridSpan w:val="2"/>
            <w:vAlign w:val="center"/>
          </w:tcPr>
          <w:p w14:paraId="7FABE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</w:t>
            </w:r>
          </w:p>
        </w:tc>
        <w:tc>
          <w:tcPr>
            <w:tcW w:w="2102" w:type="dxa"/>
            <w:vAlign w:val="center"/>
          </w:tcPr>
          <w:p w14:paraId="3D31F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建设用地规划许可证编号</w:t>
            </w:r>
          </w:p>
        </w:tc>
        <w:tc>
          <w:tcPr>
            <w:tcW w:w="2200" w:type="dxa"/>
            <w:vAlign w:val="center"/>
          </w:tcPr>
          <w:p w14:paraId="6699F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852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exact"/>
        </w:trPr>
        <w:tc>
          <w:tcPr>
            <w:tcW w:w="2099" w:type="dxa"/>
            <w:vAlign w:val="center"/>
          </w:tcPr>
          <w:p w14:paraId="3BC79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建设工程规划许可证编号</w:t>
            </w:r>
          </w:p>
        </w:tc>
        <w:tc>
          <w:tcPr>
            <w:tcW w:w="2121" w:type="dxa"/>
            <w:gridSpan w:val="2"/>
            <w:vAlign w:val="center"/>
          </w:tcPr>
          <w:p w14:paraId="59B0C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2" w:type="dxa"/>
            <w:vAlign w:val="center"/>
          </w:tcPr>
          <w:p w14:paraId="2B08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建设工程施工许可证编号</w:t>
            </w:r>
          </w:p>
        </w:tc>
        <w:tc>
          <w:tcPr>
            <w:tcW w:w="2200" w:type="dxa"/>
            <w:vAlign w:val="center"/>
          </w:tcPr>
          <w:p w14:paraId="6BC1D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09A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exact"/>
        </w:trPr>
        <w:tc>
          <w:tcPr>
            <w:tcW w:w="2099" w:type="dxa"/>
            <w:vAlign w:val="center"/>
          </w:tcPr>
          <w:p w14:paraId="665B4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竣工验收备案表编号</w:t>
            </w:r>
          </w:p>
        </w:tc>
        <w:tc>
          <w:tcPr>
            <w:tcW w:w="2121" w:type="dxa"/>
            <w:gridSpan w:val="2"/>
            <w:vAlign w:val="center"/>
          </w:tcPr>
          <w:p w14:paraId="63251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2" w:type="dxa"/>
            <w:vAlign w:val="center"/>
          </w:tcPr>
          <w:p w14:paraId="7EE8F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竣工日期</w:t>
            </w:r>
          </w:p>
        </w:tc>
        <w:tc>
          <w:tcPr>
            <w:tcW w:w="2200" w:type="dxa"/>
            <w:vAlign w:val="center"/>
          </w:tcPr>
          <w:p w14:paraId="3808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74CE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exact"/>
        </w:trPr>
        <w:tc>
          <w:tcPr>
            <w:tcW w:w="2099" w:type="dxa"/>
            <w:vAlign w:val="center"/>
          </w:tcPr>
          <w:p w14:paraId="785B6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投入运行使用日期</w:t>
            </w:r>
          </w:p>
        </w:tc>
        <w:tc>
          <w:tcPr>
            <w:tcW w:w="2121" w:type="dxa"/>
            <w:gridSpan w:val="2"/>
            <w:vAlign w:val="center"/>
          </w:tcPr>
          <w:p w14:paraId="64A42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2" w:type="dxa"/>
            <w:vAlign w:val="center"/>
          </w:tcPr>
          <w:p w14:paraId="6AB08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项目是否发生过重大质量安全事故</w:t>
            </w:r>
          </w:p>
        </w:tc>
        <w:tc>
          <w:tcPr>
            <w:tcW w:w="2200" w:type="dxa"/>
            <w:vAlign w:val="center"/>
          </w:tcPr>
          <w:p w14:paraId="5E11E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□是   □否</w:t>
            </w:r>
          </w:p>
        </w:tc>
      </w:tr>
      <w:tr w14:paraId="0464C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exact"/>
        </w:trPr>
        <w:tc>
          <w:tcPr>
            <w:tcW w:w="2099" w:type="dxa"/>
            <w:vAlign w:val="center"/>
          </w:tcPr>
          <w:p w14:paraId="2F044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入住率（住宅建筑填写）</w:t>
            </w:r>
          </w:p>
        </w:tc>
        <w:tc>
          <w:tcPr>
            <w:tcW w:w="2121" w:type="dxa"/>
            <w:gridSpan w:val="2"/>
            <w:vAlign w:val="center"/>
          </w:tcPr>
          <w:p w14:paraId="50D03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102" w:type="dxa"/>
            <w:vAlign w:val="center"/>
          </w:tcPr>
          <w:p w14:paraId="16A81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质量通病投诉率（占入住户数的比例、住宅建筑填写）</w:t>
            </w:r>
          </w:p>
        </w:tc>
        <w:tc>
          <w:tcPr>
            <w:tcW w:w="2200" w:type="dxa"/>
            <w:vAlign w:val="center"/>
          </w:tcPr>
          <w:p w14:paraId="69AB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1C529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40" w:hRule="exact"/>
        </w:trPr>
        <w:tc>
          <w:tcPr>
            <w:tcW w:w="2099" w:type="dxa"/>
            <w:vAlign w:val="center"/>
          </w:tcPr>
          <w:p w14:paraId="4FA5F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取得建筑标识依据的标准</w:t>
            </w:r>
          </w:p>
        </w:tc>
        <w:tc>
          <w:tcPr>
            <w:tcW w:w="6423" w:type="dxa"/>
            <w:gridSpan w:val="4"/>
            <w:vAlign w:val="center"/>
          </w:tcPr>
          <w:p w14:paraId="2B6B0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□国家标准《绿色建筑评价标准》（GB/T 50378-2019）</w:t>
            </w:r>
          </w:p>
          <w:p w14:paraId="370E6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□国家标准《绿色建筑评价标准》（GB/T 50378-2014）</w:t>
            </w:r>
          </w:p>
          <w:p w14:paraId="0B75C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□其他具体建筑类型评价标准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 xml:space="preserve">                      </w:t>
            </w:r>
          </w:p>
          <w:p w14:paraId="337F4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□地方评价标准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 xml:space="preserve">                                </w:t>
            </w:r>
          </w:p>
        </w:tc>
      </w:tr>
      <w:tr w14:paraId="0211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exact"/>
        </w:trPr>
        <w:tc>
          <w:tcPr>
            <w:tcW w:w="2099" w:type="dxa"/>
            <w:vMerge w:val="restart"/>
            <w:vAlign w:val="center"/>
          </w:tcPr>
          <w:p w14:paraId="3F22D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取得建筑标识情况</w:t>
            </w:r>
          </w:p>
        </w:tc>
        <w:tc>
          <w:tcPr>
            <w:tcW w:w="1676" w:type="dxa"/>
            <w:vMerge w:val="restart"/>
            <w:vAlign w:val="center"/>
          </w:tcPr>
          <w:p w14:paraId="7CFBA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标识等级</w:t>
            </w:r>
          </w:p>
        </w:tc>
        <w:tc>
          <w:tcPr>
            <w:tcW w:w="4747" w:type="dxa"/>
            <w:gridSpan w:val="3"/>
            <w:vAlign w:val="center"/>
          </w:tcPr>
          <w:p w14:paraId="2EC0F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□一星 □二星 □三星</w:t>
            </w:r>
          </w:p>
        </w:tc>
      </w:tr>
      <w:tr w14:paraId="64BC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exact"/>
        </w:trPr>
        <w:tc>
          <w:tcPr>
            <w:tcW w:w="2099" w:type="dxa"/>
            <w:vMerge w:val="continue"/>
            <w:vAlign w:val="center"/>
          </w:tcPr>
          <w:p w14:paraId="2087F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76" w:type="dxa"/>
            <w:vMerge w:val="continue"/>
            <w:vAlign w:val="center"/>
          </w:tcPr>
          <w:p w14:paraId="45C56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747" w:type="dxa"/>
            <w:gridSpan w:val="3"/>
            <w:vAlign w:val="center"/>
          </w:tcPr>
          <w:p w14:paraId="50042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□超低能耗 □近零能耗 □零能耗</w:t>
            </w:r>
          </w:p>
        </w:tc>
      </w:tr>
      <w:tr w14:paraId="2990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exact"/>
        </w:trPr>
        <w:tc>
          <w:tcPr>
            <w:tcW w:w="2099" w:type="dxa"/>
            <w:vMerge w:val="continue"/>
            <w:vAlign w:val="center"/>
          </w:tcPr>
          <w:p w14:paraId="2544A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76" w:type="dxa"/>
            <w:vMerge w:val="continue"/>
            <w:vAlign w:val="center"/>
          </w:tcPr>
          <w:p w14:paraId="5D59B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4747" w:type="dxa"/>
            <w:gridSpan w:val="3"/>
            <w:vAlign w:val="center"/>
          </w:tcPr>
          <w:p w14:paraId="15BA5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□低碳 □近零碳 □零碳</w:t>
            </w:r>
          </w:p>
        </w:tc>
      </w:tr>
      <w:tr w14:paraId="5214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exact"/>
        </w:trPr>
        <w:tc>
          <w:tcPr>
            <w:tcW w:w="2099" w:type="dxa"/>
            <w:vMerge w:val="continue"/>
            <w:vAlign w:val="center"/>
          </w:tcPr>
          <w:p w14:paraId="4C28B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76" w:type="dxa"/>
            <w:vAlign w:val="center"/>
          </w:tcPr>
          <w:p w14:paraId="2FB74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标识类型</w:t>
            </w:r>
          </w:p>
        </w:tc>
        <w:tc>
          <w:tcPr>
            <w:tcW w:w="4747" w:type="dxa"/>
            <w:gridSpan w:val="3"/>
            <w:vAlign w:val="center"/>
          </w:tcPr>
          <w:p w14:paraId="6282C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□设计 □施工 □运行</w:t>
            </w:r>
          </w:p>
        </w:tc>
      </w:tr>
      <w:tr w14:paraId="68FC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exact"/>
        </w:trPr>
        <w:tc>
          <w:tcPr>
            <w:tcW w:w="2099" w:type="dxa"/>
            <w:vMerge w:val="continue"/>
            <w:vAlign w:val="center"/>
          </w:tcPr>
          <w:p w14:paraId="557FE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76" w:type="dxa"/>
            <w:vAlign w:val="center"/>
          </w:tcPr>
          <w:p w14:paraId="0B53B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标识评价机构名称</w:t>
            </w:r>
          </w:p>
        </w:tc>
        <w:tc>
          <w:tcPr>
            <w:tcW w:w="4747" w:type="dxa"/>
            <w:gridSpan w:val="3"/>
            <w:vAlign w:val="center"/>
          </w:tcPr>
          <w:p w14:paraId="03EF1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306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exact"/>
        </w:trPr>
        <w:tc>
          <w:tcPr>
            <w:tcW w:w="2099" w:type="dxa"/>
            <w:vMerge w:val="continue"/>
            <w:vAlign w:val="center"/>
          </w:tcPr>
          <w:p w14:paraId="4891C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676" w:type="dxa"/>
            <w:vAlign w:val="center"/>
          </w:tcPr>
          <w:p w14:paraId="0A8C5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标识证书编号及签发日期</w:t>
            </w:r>
          </w:p>
        </w:tc>
        <w:tc>
          <w:tcPr>
            <w:tcW w:w="4747" w:type="dxa"/>
            <w:gridSpan w:val="3"/>
            <w:vAlign w:val="center"/>
          </w:tcPr>
          <w:p w14:paraId="14D91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46E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6" w:hRule="atLeast"/>
        </w:trPr>
        <w:tc>
          <w:tcPr>
            <w:tcW w:w="8522" w:type="dxa"/>
            <w:gridSpan w:val="5"/>
            <w:vAlign w:val="top"/>
          </w:tcPr>
          <w:p w14:paraId="0730F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项目概况（至少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包括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建筑场地、建设年代、建筑功能、建设规模、建筑高度、层数等主要指标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建筑总平面、平立剖等必要的设计图纸和实景照片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）：</w:t>
            </w:r>
          </w:p>
          <w:p w14:paraId="48902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8BCF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E19C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DB02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exact"/>
        </w:trPr>
        <w:tc>
          <w:tcPr>
            <w:tcW w:w="8522" w:type="dxa"/>
            <w:gridSpan w:val="5"/>
            <w:vAlign w:val="top"/>
          </w:tcPr>
          <w:p w14:paraId="63B6F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项目所在地的地域特点和资源禀赋，以及相关利用情况（包括项目周边地域特点，太阳能、地热能、余热等资源情况，以及本项目采取的利用措施）：</w:t>
            </w:r>
          </w:p>
          <w:p w14:paraId="50551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3F8A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0A0D5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415BF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73D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exact"/>
        </w:trPr>
        <w:tc>
          <w:tcPr>
            <w:tcW w:w="8522" w:type="dxa"/>
            <w:gridSpan w:val="5"/>
            <w:vAlign w:val="top"/>
          </w:tcPr>
          <w:p w14:paraId="4C655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项目获奖情况（填写省部级以上奖励）：</w:t>
            </w:r>
          </w:p>
          <w:p w14:paraId="61E63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41B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383E8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6E91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exact"/>
        </w:trPr>
        <w:tc>
          <w:tcPr>
            <w:tcW w:w="8522" w:type="dxa"/>
            <w:gridSpan w:val="5"/>
            <w:vAlign w:val="top"/>
          </w:tcPr>
          <w:p w14:paraId="00828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项目标识等级变更情况（填写项目获得标识后是否有影响标识等级的变更，具体变更内容，以及是否由原评价机构复核确认变更后等级）：</w:t>
            </w:r>
          </w:p>
          <w:p w14:paraId="36B90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55C47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 w14:paraId="7DE09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 w14:paraId="490C4E72">
      <w:pPr>
        <w:rPr>
          <w:rFonts w:hint="eastAsia" w:ascii="Nimbus Roman No9 L" w:hAnsi="Nimbus Roman No9 L" w:eastAsia="黑体" w:cs="黑体"/>
          <w:sz w:val="32"/>
          <w:szCs w:val="32"/>
        </w:rPr>
      </w:pPr>
      <w:r>
        <w:rPr>
          <w:rFonts w:hint="eastAsia" w:ascii="Nimbus Roman No9 L" w:hAnsi="Nimbus Roman No9 L" w:eastAsia="黑体" w:cs="黑体"/>
          <w:sz w:val="32"/>
          <w:szCs w:val="32"/>
        </w:rPr>
        <w:br w:type="page"/>
      </w:r>
    </w:p>
    <w:p w14:paraId="784AE7F0">
      <w:pPr>
        <w:keepNext w:val="0"/>
        <w:keepLines w:val="0"/>
        <w:pageBreakBefore w:val="0"/>
        <w:widowControl w:val="0"/>
        <w:kinsoku/>
        <w:overflowPunct/>
        <w:topLinePunct/>
        <w:autoSpaceDE w:val="0"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7ACE31E">
      <w:pPr>
        <w:keepNext w:val="0"/>
        <w:keepLines w:val="0"/>
        <w:pageBreakBefore w:val="0"/>
        <w:widowControl w:val="0"/>
        <w:kinsoku/>
        <w:overflowPunct/>
        <w:topLinePunct/>
        <w:autoSpaceDE w:val="0"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二、建筑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关键指标</w:t>
      </w:r>
    </w:p>
    <w:p w14:paraId="18B55373">
      <w:pPr>
        <w:keepNext w:val="0"/>
        <w:keepLines w:val="0"/>
        <w:pageBreakBefore w:val="0"/>
        <w:widowControl w:val="0"/>
        <w:kinsoku/>
        <w:overflowPunct/>
        <w:topLinePunct/>
        <w:autoSpaceDE w:val="0"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6"/>
        <w:gridCol w:w="1597"/>
        <w:gridCol w:w="3007"/>
      </w:tblGrid>
      <w:tr w14:paraId="6F0A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tblHeader/>
        </w:trPr>
        <w:tc>
          <w:tcPr>
            <w:tcW w:w="2299" w:type="pct"/>
            <w:vAlign w:val="center"/>
          </w:tcPr>
          <w:p w14:paraId="0648F53B">
            <w:pPr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指标</w:t>
            </w:r>
          </w:p>
        </w:tc>
        <w:tc>
          <w:tcPr>
            <w:tcW w:w="936" w:type="pct"/>
            <w:vAlign w:val="center"/>
          </w:tcPr>
          <w:p w14:paraId="1A31F976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</w:t>
            </w:r>
          </w:p>
        </w:tc>
        <w:tc>
          <w:tcPr>
            <w:tcW w:w="1763" w:type="pct"/>
            <w:vAlign w:val="center"/>
          </w:tcPr>
          <w:p w14:paraId="5BE416E1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填报数据</w:t>
            </w:r>
          </w:p>
          <w:p w14:paraId="24D1B063">
            <w:pPr>
              <w:spacing w:line="36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（小数点后保留两位）</w:t>
            </w:r>
          </w:p>
        </w:tc>
      </w:tr>
      <w:tr w14:paraId="7B21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2299" w:type="pct"/>
            <w:vAlign w:val="center"/>
          </w:tcPr>
          <w:p w14:paraId="6130A40D">
            <w:pPr>
              <w:topLinePunct/>
              <w:autoSpaceDE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供暖年耗热量</w:t>
            </w:r>
          </w:p>
          <w:p w14:paraId="2B27F482">
            <w:pPr>
              <w:topLinePunct/>
              <w:autoSpaceDE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[kWh/(m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•a)]</w:t>
            </w:r>
          </w:p>
        </w:tc>
        <w:tc>
          <w:tcPr>
            <w:tcW w:w="936" w:type="pct"/>
            <w:vAlign w:val="center"/>
          </w:tcPr>
          <w:p w14:paraId="04D100CC">
            <w:pPr>
              <w:topLinePunct/>
              <w:autoSpaceDE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kWh/(m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•a)</w:t>
            </w:r>
          </w:p>
        </w:tc>
        <w:tc>
          <w:tcPr>
            <w:tcW w:w="1763" w:type="pct"/>
            <w:vAlign w:val="center"/>
          </w:tcPr>
          <w:p w14:paraId="446D5571">
            <w:pPr>
              <w:topLinePunct/>
              <w:autoSpaceDE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277D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2299" w:type="pct"/>
            <w:vAlign w:val="center"/>
          </w:tcPr>
          <w:p w14:paraId="7ED421F5">
            <w:pPr>
              <w:topLinePunct/>
              <w:autoSpaceDE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供冷年耗冷量</w:t>
            </w:r>
          </w:p>
        </w:tc>
        <w:tc>
          <w:tcPr>
            <w:tcW w:w="936" w:type="pct"/>
            <w:vAlign w:val="center"/>
          </w:tcPr>
          <w:p w14:paraId="74AEB91D">
            <w:pPr>
              <w:topLinePunct/>
              <w:autoSpaceDE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kWh/(m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•a)</w:t>
            </w:r>
          </w:p>
        </w:tc>
        <w:tc>
          <w:tcPr>
            <w:tcW w:w="1763" w:type="pct"/>
            <w:vAlign w:val="center"/>
          </w:tcPr>
          <w:p w14:paraId="467B7716">
            <w:pPr>
              <w:topLinePunct/>
              <w:autoSpaceDE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4E30A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2299" w:type="pct"/>
            <w:vAlign w:val="center"/>
          </w:tcPr>
          <w:p w14:paraId="7F4DC712">
            <w:pPr>
              <w:topLinePunct/>
              <w:autoSpaceDE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可再生能源利用率</w:t>
            </w:r>
          </w:p>
        </w:tc>
        <w:tc>
          <w:tcPr>
            <w:tcW w:w="936" w:type="pct"/>
            <w:vAlign w:val="center"/>
          </w:tcPr>
          <w:p w14:paraId="246F1A50">
            <w:pPr>
              <w:topLinePunct/>
              <w:autoSpaceDE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%</w:t>
            </w:r>
          </w:p>
        </w:tc>
        <w:tc>
          <w:tcPr>
            <w:tcW w:w="1763" w:type="pct"/>
            <w:vAlign w:val="center"/>
          </w:tcPr>
          <w:p w14:paraId="4F038548">
            <w:pPr>
              <w:topLinePunct/>
              <w:autoSpaceDE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EFC0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2299" w:type="pct"/>
            <w:vAlign w:val="center"/>
          </w:tcPr>
          <w:p w14:paraId="62DFF148">
            <w:pPr>
              <w:topLinePunct/>
              <w:autoSpaceDE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建筑本体节能率</w:t>
            </w:r>
          </w:p>
        </w:tc>
        <w:tc>
          <w:tcPr>
            <w:tcW w:w="936" w:type="pct"/>
            <w:vAlign w:val="center"/>
          </w:tcPr>
          <w:p w14:paraId="27725722">
            <w:pPr>
              <w:topLinePunct/>
              <w:autoSpaceDE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%</w:t>
            </w:r>
          </w:p>
        </w:tc>
        <w:tc>
          <w:tcPr>
            <w:tcW w:w="1763" w:type="pct"/>
            <w:vAlign w:val="center"/>
          </w:tcPr>
          <w:p w14:paraId="5D6AA882">
            <w:pPr>
              <w:topLinePunct/>
              <w:autoSpaceDE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5B53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2299" w:type="pct"/>
            <w:vAlign w:val="center"/>
          </w:tcPr>
          <w:p w14:paraId="519EB22E">
            <w:pPr>
              <w:topLinePunct/>
              <w:autoSpaceDE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建筑综合节能率</w:t>
            </w:r>
          </w:p>
        </w:tc>
        <w:tc>
          <w:tcPr>
            <w:tcW w:w="936" w:type="pct"/>
            <w:vAlign w:val="center"/>
          </w:tcPr>
          <w:p w14:paraId="27885D7A">
            <w:pPr>
              <w:topLinePunct/>
              <w:autoSpaceDE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%</w:t>
            </w:r>
          </w:p>
        </w:tc>
        <w:tc>
          <w:tcPr>
            <w:tcW w:w="1763" w:type="pct"/>
            <w:vAlign w:val="center"/>
          </w:tcPr>
          <w:p w14:paraId="386E4796">
            <w:pPr>
              <w:topLinePunct/>
              <w:autoSpaceDE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3710E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2299" w:type="pct"/>
            <w:vAlign w:val="center"/>
          </w:tcPr>
          <w:p w14:paraId="46AB2005">
            <w:pPr>
              <w:topLinePunct/>
              <w:autoSpaceDE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建筑运行阶段单位建筑面积</w:t>
            </w:r>
          </w:p>
          <w:p w14:paraId="600B689A">
            <w:pPr>
              <w:topLinePunct/>
              <w:autoSpaceDE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碳排放量</w:t>
            </w:r>
          </w:p>
        </w:tc>
        <w:tc>
          <w:tcPr>
            <w:tcW w:w="936" w:type="pct"/>
            <w:vAlign w:val="center"/>
          </w:tcPr>
          <w:p w14:paraId="1C69EABD">
            <w:pPr>
              <w:topLinePunct/>
              <w:autoSpaceDE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kgCO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/m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superscript"/>
              </w:rPr>
              <w:t>2</w:t>
            </w:r>
          </w:p>
        </w:tc>
        <w:tc>
          <w:tcPr>
            <w:tcW w:w="1763" w:type="pct"/>
            <w:vAlign w:val="center"/>
          </w:tcPr>
          <w:p w14:paraId="1AC888C0">
            <w:pPr>
              <w:topLinePunct/>
              <w:autoSpaceDE w:val="0"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 w14:paraId="65016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exact"/>
        </w:trPr>
        <w:tc>
          <w:tcPr>
            <w:tcW w:w="5000" w:type="pct"/>
            <w:gridSpan w:val="3"/>
            <w:vAlign w:val="center"/>
          </w:tcPr>
          <w:p w14:paraId="1E454266">
            <w:pPr>
              <w:topLinePunct/>
              <w:autoSpaceDE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备注：各项计算指标应说明方法和依据标准，以附件形式提交</w:t>
            </w:r>
          </w:p>
          <w:p w14:paraId="712CCC28">
            <w:pPr>
              <w:topLinePunct/>
              <w:autoSpaceDE w:val="0"/>
              <w:spacing w:line="576" w:lineRule="exact"/>
              <w:jc w:val="left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各项实测数据应提供数据来源和计算方法，以附件形式提交</w:t>
            </w:r>
          </w:p>
        </w:tc>
      </w:tr>
    </w:tbl>
    <w:p w14:paraId="76900885">
      <w:pPr>
        <w:rPr>
          <w:rFonts w:hint="eastAsia" w:ascii="Nimbus Roman No9 L" w:hAnsi="Nimbus Roman No9 L" w:eastAsia="黑体" w:cs="黑体"/>
          <w:sz w:val="40"/>
          <w:szCs w:val="40"/>
        </w:rPr>
      </w:pPr>
      <w:r>
        <w:rPr>
          <w:rFonts w:hint="eastAsia" w:ascii="Nimbus Roman No9 L" w:hAnsi="Nimbus Roman No9 L" w:eastAsia="黑体" w:cs="黑体"/>
          <w:sz w:val="40"/>
          <w:szCs w:val="40"/>
        </w:rPr>
        <w:br w:type="page"/>
      </w:r>
    </w:p>
    <w:p w14:paraId="52F6A183">
      <w:pPr>
        <w:keepNext w:val="0"/>
        <w:keepLines w:val="0"/>
        <w:pageBreakBefore w:val="0"/>
        <w:widowControl w:val="0"/>
        <w:kinsoku/>
        <w:overflowPunct/>
        <w:topLinePunct/>
        <w:autoSpaceDE w:val="0"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5FE44CF2">
      <w:pPr>
        <w:keepNext w:val="0"/>
        <w:keepLines w:val="0"/>
        <w:pageBreakBefore w:val="0"/>
        <w:widowControl w:val="0"/>
        <w:kinsoku/>
        <w:overflowPunct/>
        <w:topLinePunct/>
        <w:autoSpaceDE w:val="0"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三、项目关键技术和创新性</w:t>
      </w:r>
    </w:p>
    <w:p w14:paraId="6E49757B">
      <w:pPr>
        <w:keepNext w:val="0"/>
        <w:keepLines w:val="0"/>
        <w:pageBreakBefore w:val="0"/>
        <w:widowControl w:val="0"/>
        <w:kinsoku/>
        <w:overflowPunct/>
        <w:topLinePunct/>
        <w:autoSpaceDE w:val="0"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CA2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6375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（一）项目采取的主要绿色低碳关键技术（填写项目有重大创新，能够解决行业发展难点问题，达到行业领先水平，对推动行业发展和技术进步起到重要作用的关键技术）：</w:t>
            </w:r>
          </w:p>
          <w:p w14:paraId="2E14D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建筑绿色低碳关键技术，包括结构体系、围护结构（保温隔热、门窗、遮阳等）、用能系统、可再生能源应用等</w:t>
            </w:r>
          </w:p>
          <w:p w14:paraId="4E509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  <w:lang w:val="en-US" w:eastAsia="zh-CN"/>
              </w:rPr>
            </w:pPr>
          </w:p>
          <w:p w14:paraId="5182A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其他</w:t>
            </w:r>
          </w:p>
          <w:p w14:paraId="4F99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7306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2" w:hRule="atLeast"/>
        </w:trPr>
        <w:tc>
          <w:tcPr>
            <w:tcW w:w="8522" w:type="dxa"/>
          </w:tcPr>
          <w:p w14:paraId="2356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（二）填写为保障项目工程质量和实际运行效果，项目的技术创新和管理创新</w:t>
            </w:r>
          </w:p>
          <w:p w14:paraId="6BE29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  <w:lang w:val="en-US" w:eastAsia="zh-CN"/>
              </w:rPr>
              <w:t>1.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规划设计阶段</w:t>
            </w:r>
          </w:p>
          <w:p w14:paraId="3EA82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46508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04F31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  <w:lang w:val="en-US" w:eastAsia="zh-CN"/>
              </w:rPr>
              <w:t>2.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施工建造阶段</w:t>
            </w:r>
          </w:p>
          <w:p w14:paraId="25915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4B856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31AB9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  <w:lang w:val="en-US" w:eastAsia="zh-CN"/>
              </w:rPr>
              <w:t>3.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运行管理阶段</w:t>
            </w:r>
          </w:p>
          <w:p w14:paraId="63A5F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4BB98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</w:tc>
      </w:tr>
    </w:tbl>
    <w:p w14:paraId="76700073">
      <w:pPr>
        <w:rPr>
          <w:rFonts w:hint="eastAsia" w:ascii="Nimbus Roman No9 L" w:hAnsi="Nimbus Roman No9 L" w:eastAsia="黑体" w:cs="黑体"/>
          <w:b/>
          <w:bCs/>
          <w:sz w:val="40"/>
          <w:szCs w:val="40"/>
        </w:rPr>
      </w:pPr>
      <w:r>
        <w:rPr>
          <w:rFonts w:ascii="Nimbus Roman No9 L" w:hAnsi="Nimbus Roman No9 L" w:eastAsia="黑体" w:cs="黑体"/>
          <w:b/>
          <w:bCs/>
          <w:sz w:val="40"/>
          <w:szCs w:val="40"/>
        </w:rPr>
        <w:br w:type="page"/>
      </w:r>
    </w:p>
    <w:p w14:paraId="5C7042F3">
      <w:pPr>
        <w:keepNext w:val="0"/>
        <w:keepLines w:val="0"/>
        <w:pageBreakBefore w:val="0"/>
        <w:widowControl w:val="0"/>
        <w:kinsoku/>
        <w:overflowPunct/>
        <w:topLinePunct/>
        <w:autoSpaceDE w:val="0"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  <w:lang w:eastAsia="zh-CN"/>
        </w:rPr>
      </w:pPr>
    </w:p>
    <w:p w14:paraId="2FB5D5F2">
      <w:pPr>
        <w:keepNext w:val="0"/>
        <w:keepLines w:val="0"/>
        <w:pageBreakBefore w:val="0"/>
        <w:widowControl w:val="0"/>
        <w:kinsoku/>
        <w:overflowPunct/>
        <w:topLinePunct/>
        <w:autoSpaceDE w:val="0"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四、</w:t>
      </w:r>
      <w:r>
        <w:rPr>
          <w:rFonts w:hint="eastAsia" w:ascii="黑体" w:hAnsi="黑体" w:eastAsia="黑体" w:cs="黑体"/>
          <w:sz w:val="44"/>
          <w:szCs w:val="44"/>
        </w:rPr>
        <w:t>项目取得的经济、社会、环境效益</w:t>
      </w:r>
    </w:p>
    <w:p w14:paraId="2B52890E">
      <w:pPr>
        <w:keepNext w:val="0"/>
        <w:keepLines w:val="0"/>
        <w:pageBreakBefore w:val="0"/>
        <w:widowControl w:val="0"/>
        <w:kinsoku/>
        <w:overflowPunct/>
        <w:topLinePunct/>
        <w:autoSpaceDE w:val="0"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D9E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64" w:hRule="atLeast"/>
        </w:trPr>
        <w:tc>
          <w:tcPr>
            <w:tcW w:w="8522" w:type="dxa"/>
          </w:tcPr>
          <w:p w14:paraId="2316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_GB2312" w:hAnsi="Nimbus Roman No9 L" w:eastAsia="仿宋_GB2312" w:cs="黑体"/>
                <w:sz w:val="32"/>
                <w:szCs w:val="32"/>
              </w:rPr>
            </w:pPr>
            <w:r>
              <w:rPr>
                <w:rFonts w:hint="eastAsia" w:ascii="仿宋_GB2312" w:hAnsi="Nimbus Roman No9 L" w:eastAsia="仿宋_GB2312" w:cs="黑体"/>
                <w:sz w:val="32"/>
                <w:szCs w:val="32"/>
              </w:rPr>
              <w:t>填写项目取得的经济、社会、环境效益，同时填写使用者满意度调查情况。</w:t>
            </w:r>
          </w:p>
          <w:p w14:paraId="63C44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_GB2312" w:hAnsi="Nimbus Roman No9 L" w:eastAsia="仿宋_GB2312" w:cs="黑体"/>
                <w:sz w:val="32"/>
                <w:szCs w:val="32"/>
              </w:rPr>
            </w:pPr>
            <w:r>
              <w:rPr>
                <w:rFonts w:hint="eastAsia" w:ascii="仿宋_GB2312" w:hAnsi="Nimbus Roman No9 L" w:eastAsia="仿宋_GB2312" w:cs="黑体"/>
                <w:sz w:val="32"/>
                <w:szCs w:val="32"/>
              </w:rPr>
              <w:t>（一）经济效益</w:t>
            </w:r>
          </w:p>
          <w:p w14:paraId="10C3D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_GB2312" w:hAnsi="Nimbus Roman No9 L" w:eastAsia="仿宋_GB2312" w:cs="黑体"/>
                <w:sz w:val="32"/>
                <w:szCs w:val="32"/>
              </w:rPr>
            </w:pPr>
          </w:p>
          <w:p w14:paraId="5FCD6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_GB2312" w:hAnsi="Nimbus Roman No9 L" w:eastAsia="仿宋_GB2312" w:cs="黑体"/>
                <w:sz w:val="32"/>
                <w:szCs w:val="32"/>
              </w:rPr>
            </w:pPr>
          </w:p>
          <w:p w14:paraId="1FA3C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_GB2312" w:hAnsi="Nimbus Roman No9 L" w:eastAsia="仿宋_GB2312" w:cs="黑体"/>
                <w:sz w:val="32"/>
                <w:szCs w:val="32"/>
              </w:rPr>
            </w:pPr>
            <w:r>
              <w:rPr>
                <w:rFonts w:hint="eastAsia" w:ascii="仿宋_GB2312" w:hAnsi="Nimbus Roman No9 L" w:eastAsia="仿宋_GB2312" w:cs="黑体"/>
                <w:sz w:val="32"/>
                <w:szCs w:val="32"/>
              </w:rPr>
              <w:t>（二）社会效益</w:t>
            </w:r>
          </w:p>
          <w:p w14:paraId="08C4B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_GB2312" w:hAnsi="Nimbus Roman No9 L" w:eastAsia="仿宋_GB2312" w:cs="黑体"/>
                <w:sz w:val="32"/>
                <w:szCs w:val="32"/>
              </w:rPr>
            </w:pPr>
          </w:p>
          <w:p w14:paraId="57961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_GB2312" w:hAnsi="Nimbus Roman No9 L" w:eastAsia="仿宋_GB2312" w:cs="黑体"/>
                <w:sz w:val="32"/>
                <w:szCs w:val="32"/>
              </w:rPr>
            </w:pPr>
          </w:p>
          <w:p w14:paraId="66F0A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_GB2312" w:hAnsi="Nimbus Roman No9 L" w:eastAsia="仿宋_GB2312" w:cs="黑体"/>
                <w:sz w:val="32"/>
                <w:szCs w:val="32"/>
              </w:rPr>
            </w:pPr>
            <w:r>
              <w:rPr>
                <w:rFonts w:hint="eastAsia" w:ascii="仿宋_GB2312" w:hAnsi="Nimbus Roman No9 L" w:eastAsia="仿宋_GB2312" w:cs="黑体"/>
                <w:sz w:val="32"/>
                <w:szCs w:val="32"/>
              </w:rPr>
              <w:t>（三）环境效益</w:t>
            </w:r>
          </w:p>
          <w:p w14:paraId="6C486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_GB2312" w:hAnsi="Nimbus Roman No9 L" w:eastAsia="仿宋_GB2312" w:cs="黑体"/>
                <w:sz w:val="32"/>
                <w:szCs w:val="32"/>
              </w:rPr>
            </w:pPr>
          </w:p>
          <w:p w14:paraId="0AD58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_GB2312" w:hAnsi="Nimbus Roman No9 L" w:eastAsia="仿宋_GB2312" w:cs="黑体"/>
                <w:sz w:val="32"/>
                <w:szCs w:val="32"/>
              </w:rPr>
            </w:pPr>
          </w:p>
          <w:p w14:paraId="6FEF2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ind w:firstLine="640" w:firstLineChars="200"/>
              <w:jc w:val="left"/>
              <w:textAlignment w:val="auto"/>
              <w:rPr>
                <w:rFonts w:hint="eastAsia" w:ascii="仿宋_GB2312" w:hAnsi="Nimbus Roman No9 L" w:eastAsia="仿宋_GB2312" w:cs="黑体"/>
                <w:sz w:val="32"/>
                <w:szCs w:val="32"/>
              </w:rPr>
            </w:pPr>
            <w:r>
              <w:rPr>
                <w:rFonts w:hint="eastAsia" w:ascii="仿宋_GB2312" w:hAnsi="Nimbus Roman No9 L" w:eastAsia="仿宋_GB2312" w:cs="黑体"/>
                <w:sz w:val="32"/>
                <w:szCs w:val="32"/>
              </w:rPr>
              <w:t>（四）使用者满意度</w:t>
            </w:r>
          </w:p>
          <w:p w14:paraId="5B277CE4">
            <w:pPr>
              <w:topLinePunct/>
              <w:autoSpaceDE w:val="0"/>
              <w:spacing w:line="360" w:lineRule="auto"/>
              <w:rPr>
                <w:rFonts w:hint="eastAsia" w:ascii="仿宋_GB2312" w:hAnsi="Nimbus Roman No9 L" w:eastAsia="仿宋_GB2312" w:cs="黑体"/>
                <w:b/>
                <w:bCs/>
                <w:sz w:val="40"/>
                <w:szCs w:val="40"/>
              </w:rPr>
            </w:pPr>
          </w:p>
          <w:p w14:paraId="4B61D43B">
            <w:pPr>
              <w:topLinePunct/>
              <w:autoSpaceDE w:val="0"/>
              <w:spacing w:line="360" w:lineRule="auto"/>
              <w:rPr>
                <w:rFonts w:hint="eastAsia" w:ascii="仿宋_GB2312" w:hAnsi="Nimbus Roman No9 L" w:eastAsia="仿宋_GB2312" w:cs="黑体"/>
                <w:b/>
                <w:bCs/>
                <w:sz w:val="40"/>
                <w:szCs w:val="40"/>
              </w:rPr>
            </w:pPr>
          </w:p>
        </w:tc>
      </w:tr>
    </w:tbl>
    <w:p w14:paraId="754F1C6D">
      <w:pPr>
        <w:rPr>
          <w:rFonts w:hint="eastAsia" w:ascii="Nimbus Roman No9 L" w:hAnsi="Nimbus Roman No9 L" w:eastAsia="黑体" w:cs="黑体"/>
          <w:sz w:val="40"/>
          <w:szCs w:val="40"/>
        </w:rPr>
      </w:pPr>
      <w:r>
        <w:rPr>
          <w:rFonts w:hint="eastAsia" w:ascii="Nimbus Roman No9 L" w:hAnsi="Nimbus Roman No9 L" w:eastAsia="黑体" w:cs="黑体"/>
          <w:sz w:val="40"/>
          <w:szCs w:val="40"/>
        </w:rPr>
        <w:br w:type="page"/>
      </w:r>
    </w:p>
    <w:p w14:paraId="6C263DA6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0"/>
          <w:szCs w:val="40"/>
        </w:rPr>
      </w:pPr>
    </w:p>
    <w:p w14:paraId="0F1E7F16">
      <w:pPr>
        <w:keepNext w:val="0"/>
        <w:keepLines w:val="0"/>
        <w:pageBreakBefore w:val="0"/>
        <w:widowControl w:val="0"/>
        <w:kinsoku/>
        <w:overflowPunct/>
        <w:topLinePunct/>
        <w:autoSpaceDE w:val="0"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五、项目示范推广价值</w:t>
      </w:r>
    </w:p>
    <w:p w14:paraId="5B875BC0">
      <w:pPr>
        <w:numPr>
          <w:ilvl w:val="0"/>
          <w:numId w:val="0"/>
        </w:numPr>
        <w:topLinePunct/>
        <w:autoSpaceDE w:val="0"/>
        <w:spacing w:line="360" w:lineRule="auto"/>
        <w:jc w:val="center"/>
        <w:rPr>
          <w:rFonts w:hint="eastAsia" w:ascii="Nimbus Roman No9 L" w:hAnsi="Nimbus Roman No9 L" w:eastAsia="黑体" w:cs="黑体"/>
          <w:sz w:val="40"/>
          <w:szCs w:val="40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23D5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9" w:hRule="atLeast"/>
        </w:trPr>
        <w:tc>
          <w:tcPr>
            <w:tcW w:w="8522" w:type="dxa"/>
          </w:tcPr>
          <w:p w14:paraId="741B4D07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2"/>
                <w:szCs w:val="32"/>
              </w:rPr>
            </w:pPr>
            <w:r>
              <w:rPr>
                <w:rFonts w:hint="eastAsia" w:ascii="仿宋_GB2312" w:hAnsi="Nimbus Roman No9 L" w:eastAsia="仿宋_GB2312" w:cs="黑体"/>
                <w:sz w:val="32"/>
                <w:szCs w:val="32"/>
              </w:rPr>
              <w:t>填写项目的示范性、可复制性及推广应用价值</w:t>
            </w:r>
          </w:p>
          <w:p w14:paraId="02094C05">
            <w:pPr>
              <w:topLinePunct/>
              <w:autoSpaceDE w:val="0"/>
              <w:spacing w:line="360" w:lineRule="auto"/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045D48CF">
            <w:pPr>
              <w:topLinePunct/>
              <w:autoSpaceDE w:val="0"/>
              <w:spacing w:line="360" w:lineRule="auto"/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0393C42E">
            <w:pPr>
              <w:topLinePunct/>
              <w:autoSpaceDE w:val="0"/>
              <w:spacing w:line="360" w:lineRule="auto"/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22DEB232">
            <w:pPr>
              <w:topLinePunct/>
              <w:autoSpaceDE w:val="0"/>
              <w:spacing w:line="360" w:lineRule="auto"/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5EC0D68A">
            <w:pPr>
              <w:topLinePunct/>
              <w:autoSpaceDE w:val="0"/>
              <w:spacing w:line="360" w:lineRule="auto"/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5EE24C71">
            <w:pPr>
              <w:topLinePunct/>
              <w:autoSpaceDE w:val="0"/>
              <w:spacing w:line="360" w:lineRule="auto"/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5B2B67D2">
            <w:pPr>
              <w:topLinePunct/>
              <w:autoSpaceDE w:val="0"/>
              <w:spacing w:line="360" w:lineRule="auto"/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03B0BA03">
            <w:pPr>
              <w:topLinePunct/>
              <w:autoSpaceDE w:val="0"/>
              <w:spacing w:line="360" w:lineRule="auto"/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5CEDE5E3">
            <w:pPr>
              <w:topLinePunct/>
              <w:autoSpaceDE w:val="0"/>
              <w:spacing w:line="360" w:lineRule="auto"/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2F7E679C">
            <w:pPr>
              <w:topLinePunct/>
              <w:autoSpaceDE w:val="0"/>
              <w:spacing w:line="360" w:lineRule="auto"/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  <w:p w14:paraId="18ABF7C8">
            <w:pPr>
              <w:topLinePunct/>
              <w:autoSpaceDE w:val="0"/>
              <w:spacing w:line="360" w:lineRule="auto"/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</w:pPr>
          </w:p>
        </w:tc>
      </w:tr>
    </w:tbl>
    <w:p w14:paraId="5A11A049">
      <w:pPr>
        <w:topLinePunct/>
        <w:autoSpaceDE w:val="0"/>
        <w:spacing w:line="360" w:lineRule="auto"/>
        <w:rPr>
          <w:rFonts w:hint="eastAsia" w:ascii="Nimbus Roman No9 L" w:hAnsi="Nimbus Roman No9 L" w:eastAsia="黑体" w:cs="黑体"/>
          <w:sz w:val="32"/>
          <w:szCs w:val="32"/>
        </w:rPr>
      </w:pPr>
      <w:r>
        <w:rPr>
          <w:rFonts w:hint="eastAsia" w:ascii="Nimbus Roman No9 L" w:hAnsi="Nimbus Roman No9 L" w:eastAsia="黑体" w:cs="黑体"/>
          <w:sz w:val="32"/>
          <w:szCs w:val="32"/>
        </w:rPr>
        <w:br w:type="page"/>
      </w:r>
    </w:p>
    <w:p w14:paraId="13291D02">
      <w:pPr>
        <w:keepNext w:val="0"/>
        <w:keepLines w:val="0"/>
        <w:pageBreakBefore w:val="0"/>
        <w:widowControl w:val="0"/>
        <w:kinsoku/>
        <w:overflowPunct/>
        <w:topLinePunct/>
        <w:autoSpaceDE w:val="0"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66D5108C">
      <w:pPr>
        <w:keepNext w:val="0"/>
        <w:keepLines w:val="0"/>
        <w:pageBreakBefore w:val="0"/>
        <w:widowControl w:val="0"/>
        <w:kinsoku/>
        <w:overflowPunct/>
        <w:topLinePunct/>
        <w:autoSpaceDE w:val="0"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六、项目申报单位情况</w:t>
      </w:r>
    </w:p>
    <w:p w14:paraId="6ECC8706">
      <w:pPr>
        <w:topLinePunct/>
        <w:autoSpaceDE w:val="0"/>
        <w:spacing w:line="360" w:lineRule="auto"/>
        <w:jc w:val="center"/>
        <w:rPr>
          <w:rFonts w:hint="eastAsia" w:ascii="仿宋_GB2312" w:hAnsi="Nimbus Roman No9 L" w:eastAsia="仿宋_GB2312" w:cs="黑体"/>
          <w:sz w:val="30"/>
          <w:szCs w:val="30"/>
        </w:rPr>
      </w:pPr>
      <w:r>
        <w:rPr>
          <w:rFonts w:hint="eastAsia" w:ascii="仿宋_GB2312" w:hAnsi="Nimbus Roman No9 L" w:eastAsia="仿宋_GB2312" w:cs="黑体"/>
          <w:sz w:val="30"/>
          <w:szCs w:val="30"/>
        </w:rPr>
        <w:t>（每个申报单位填写一份）</w:t>
      </w:r>
    </w:p>
    <w:p w14:paraId="707C092C">
      <w:pPr>
        <w:topLinePunct/>
        <w:autoSpaceDE w:val="0"/>
        <w:spacing w:line="360" w:lineRule="auto"/>
        <w:jc w:val="center"/>
        <w:rPr>
          <w:rFonts w:hint="eastAsia" w:ascii="仿宋_GB2312" w:hAnsi="Nimbus Roman No9 L" w:eastAsia="仿宋_GB2312" w:cs="黑体"/>
          <w:sz w:val="32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205"/>
        <w:gridCol w:w="1573"/>
        <w:gridCol w:w="1895"/>
      </w:tblGrid>
      <w:tr w14:paraId="0E7A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 w14:paraId="7FFE1B8E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单位名称</w:t>
            </w:r>
          </w:p>
        </w:tc>
        <w:tc>
          <w:tcPr>
            <w:tcW w:w="3205" w:type="dxa"/>
          </w:tcPr>
          <w:p w14:paraId="3E2C479D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</w:tc>
        <w:tc>
          <w:tcPr>
            <w:tcW w:w="3468" w:type="dxa"/>
            <w:gridSpan w:val="2"/>
          </w:tcPr>
          <w:p w14:paraId="08A6802D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第   申报单位</w:t>
            </w:r>
          </w:p>
        </w:tc>
      </w:tr>
      <w:tr w14:paraId="205D9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 w14:paraId="0E57C098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单位类别</w:t>
            </w:r>
          </w:p>
        </w:tc>
        <w:tc>
          <w:tcPr>
            <w:tcW w:w="3205" w:type="dxa"/>
          </w:tcPr>
          <w:p w14:paraId="741A82E0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建设</w:t>
            </w: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规划</w:t>
            </w: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设计</w:t>
            </w: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施工</w:t>
            </w: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总承包</w:t>
            </w:r>
          </w:p>
          <w:p w14:paraId="018656C1">
            <w:pPr>
              <w:topLinePunct/>
              <w:autoSpaceDE w:val="0"/>
              <w:spacing w:line="360" w:lineRule="auto"/>
              <w:jc w:val="left"/>
              <w:rPr>
                <w:rFonts w:hint="default" w:ascii="仿宋_GB2312" w:hAnsi="Nimbus Roman No9 L" w:eastAsia="仿宋_GB2312" w:cs="黑体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监理</w:t>
            </w: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咨询</w:t>
            </w: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物业</w:t>
            </w: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其他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1573" w:type="dxa"/>
          </w:tcPr>
          <w:p w14:paraId="59672391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主营专业资质等级</w:t>
            </w:r>
          </w:p>
        </w:tc>
        <w:tc>
          <w:tcPr>
            <w:tcW w:w="1895" w:type="dxa"/>
          </w:tcPr>
          <w:p w14:paraId="34F2C209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6C335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gridSpan w:val="2"/>
          </w:tcPr>
          <w:p w14:paraId="2F62DF4A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是否有质量、安全、环保违法违规</w:t>
            </w:r>
          </w:p>
        </w:tc>
        <w:tc>
          <w:tcPr>
            <w:tcW w:w="3468" w:type="dxa"/>
            <w:gridSpan w:val="2"/>
          </w:tcPr>
          <w:p w14:paraId="4D2ADE14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 xml:space="preserve">是   </w:t>
            </w: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否</w:t>
            </w:r>
          </w:p>
        </w:tc>
      </w:tr>
      <w:tr w14:paraId="2DD8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gridSpan w:val="2"/>
          </w:tcPr>
          <w:p w14:paraId="7980BD03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是否有科技成果知识产权权属争议</w:t>
            </w:r>
          </w:p>
        </w:tc>
        <w:tc>
          <w:tcPr>
            <w:tcW w:w="3468" w:type="dxa"/>
            <w:gridSpan w:val="2"/>
          </w:tcPr>
          <w:p w14:paraId="55A4DD9D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 xml:space="preserve">是   </w:t>
            </w: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否</w:t>
            </w:r>
          </w:p>
        </w:tc>
      </w:tr>
      <w:tr w14:paraId="17FC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gridSpan w:val="2"/>
          </w:tcPr>
          <w:p w14:paraId="4B22E586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是否发生过严重失信行为</w:t>
            </w:r>
          </w:p>
        </w:tc>
        <w:tc>
          <w:tcPr>
            <w:tcW w:w="3468" w:type="dxa"/>
            <w:gridSpan w:val="2"/>
          </w:tcPr>
          <w:p w14:paraId="66F22982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仿宋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 xml:space="preserve">是   </w:t>
            </w: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否</w:t>
            </w:r>
          </w:p>
        </w:tc>
      </w:tr>
      <w:tr w14:paraId="59CE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gridSpan w:val="2"/>
          </w:tcPr>
          <w:p w14:paraId="4049044E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是否存在纠纷</w:t>
            </w:r>
          </w:p>
        </w:tc>
        <w:tc>
          <w:tcPr>
            <w:tcW w:w="3468" w:type="dxa"/>
            <w:gridSpan w:val="2"/>
          </w:tcPr>
          <w:p w14:paraId="4B51B8A9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 xml:space="preserve">是   </w:t>
            </w: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否</w:t>
            </w:r>
          </w:p>
        </w:tc>
      </w:tr>
      <w:tr w14:paraId="102C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gridSpan w:val="2"/>
          </w:tcPr>
          <w:p w14:paraId="22556089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是否发生过严重失信行为</w:t>
            </w:r>
          </w:p>
        </w:tc>
        <w:tc>
          <w:tcPr>
            <w:tcW w:w="3468" w:type="dxa"/>
            <w:gridSpan w:val="2"/>
          </w:tcPr>
          <w:p w14:paraId="626188E0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 xml:space="preserve">是   </w:t>
            </w: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否</w:t>
            </w:r>
          </w:p>
        </w:tc>
      </w:tr>
      <w:tr w14:paraId="717A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gridSpan w:val="2"/>
          </w:tcPr>
          <w:p w14:paraId="385EF1E2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成果内容是否涉及国家秘密</w:t>
            </w:r>
          </w:p>
        </w:tc>
        <w:tc>
          <w:tcPr>
            <w:tcW w:w="3468" w:type="dxa"/>
            <w:gridSpan w:val="2"/>
          </w:tcPr>
          <w:p w14:paraId="59B5DAFA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仿宋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 xml:space="preserve">是   </w:t>
            </w:r>
            <w:r>
              <w:rPr>
                <w:rFonts w:hint="eastAsia" w:ascii="仿宋_GB2312" w:hAnsi="Nimbus Roman No9 L" w:eastAsia="仿宋_GB2312" w:cs="仿宋"/>
                <w:sz w:val="30"/>
                <w:szCs w:val="30"/>
              </w:rPr>
              <w:t>□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否</w:t>
            </w:r>
          </w:p>
        </w:tc>
      </w:tr>
      <w:tr w14:paraId="141D0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 w14:paraId="1F4F0187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联系人</w:t>
            </w:r>
          </w:p>
        </w:tc>
        <w:tc>
          <w:tcPr>
            <w:tcW w:w="3205" w:type="dxa"/>
          </w:tcPr>
          <w:p w14:paraId="4BA11A7F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</w:tc>
        <w:tc>
          <w:tcPr>
            <w:tcW w:w="1573" w:type="dxa"/>
          </w:tcPr>
          <w:p w14:paraId="16DF3E77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联系电话</w:t>
            </w:r>
          </w:p>
        </w:tc>
        <w:tc>
          <w:tcPr>
            <w:tcW w:w="1895" w:type="dxa"/>
          </w:tcPr>
          <w:p w14:paraId="409BB56D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49EE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 w14:paraId="7C864FC5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通讯地址</w:t>
            </w:r>
          </w:p>
        </w:tc>
        <w:tc>
          <w:tcPr>
            <w:tcW w:w="6673" w:type="dxa"/>
            <w:gridSpan w:val="3"/>
          </w:tcPr>
          <w:p w14:paraId="1356C895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</w:tc>
      </w:tr>
      <w:tr w14:paraId="534B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F7BB7EB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申报单位简介（填写申报单位对项目创新的贡献）</w:t>
            </w:r>
          </w:p>
          <w:p w14:paraId="3BE1E835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6518A4B7">
            <w:pPr>
              <w:topLinePunct/>
              <w:autoSpaceDE w:val="0"/>
              <w:spacing w:line="360" w:lineRule="auto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2A15A1AB">
            <w:pPr>
              <w:topLinePunct/>
              <w:autoSpaceDE w:val="0"/>
              <w:spacing w:line="360" w:lineRule="auto"/>
              <w:ind w:firstLine="5400" w:firstLineChars="1800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单位公章</w:t>
            </w:r>
          </w:p>
          <w:p w14:paraId="53EF9184">
            <w:pPr>
              <w:topLinePunct/>
              <w:autoSpaceDE w:val="0"/>
              <w:spacing w:line="360" w:lineRule="auto"/>
              <w:ind w:firstLine="5700" w:firstLineChars="1900"/>
              <w:jc w:val="left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 xml:space="preserve">年  月  日 </w:t>
            </w:r>
          </w:p>
        </w:tc>
      </w:tr>
    </w:tbl>
    <w:p w14:paraId="1218698D">
      <w:pPr>
        <w:rPr>
          <w:rFonts w:hint="eastAsia" w:ascii="Nimbus Roman No9 L" w:hAnsi="Nimbus Roman No9 L" w:eastAsia="黑体" w:cs="黑体"/>
          <w:b/>
          <w:bCs/>
          <w:sz w:val="40"/>
          <w:szCs w:val="40"/>
        </w:rPr>
      </w:pPr>
      <w:r>
        <w:rPr>
          <w:rFonts w:hint="eastAsia" w:ascii="Nimbus Roman No9 L" w:hAnsi="Nimbus Roman No9 L" w:eastAsia="黑体" w:cs="黑体"/>
          <w:b/>
          <w:bCs/>
          <w:sz w:val="40"/>
          <w:szCs w:val="40"/>
        </w:rPr>
        <w:br w:type="page"/>
      </w:r>
    </w:p>
    <w:p w14:paraId="0B70122E">
      <w:pPr>
        <w:topLinePunct/>
        <w:autoSpaceDE w:val="0"/>
        <w:spacing w:line="360" w:lineRule="auto"/>
        <w:ind w:left="420" w:leftChars="200"/>
        <w:jc w:val="center"/>
        <w:rPr>
          <w:rFonts w:hint="eastAsia" w:ascii="Nimbus Roman No9 L" w:hAnsi="Nimbus Roman No9 L" w:eastAsia="黑体" w:cs="黑体"/>
          <w:b/>
          <w:bCs/>
          <w:sz w:val="40"/>
          <w:szCs w:val="40"/>
        </w:rPr>
      </w:pPr>
    </w:p>
    <w:p w14:paraId="7E55EB85">
      <w:pPr>
        <w:keepNext w:val="0"/>
        <w:keepLines w:val="0"/>
        <w:pageBreakBefore w:val="0"/>
        <w:widowControl w:val="0"/>
        <w:kinsoku/>
        <w:overflowPunct/>
        <w:topLinePunct/>
        <w:autoSpaceDE w:val="0"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七、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推荐意见</w:t>
      </w:r>
    </w:p>
    <w:p w14:paraId="6204860F">
      <w:pPr>
        <w:topLinePunct/>
        <w:autoSpaceDE w:val="0"/>
        <w:spacing w:line="360" w:lineRule="auto"/>
        <w:ind w:left="420" w:leftChars="200"/>
        <w:rPr>
          <w:rFonts w:hint="eastAsia" w:ascii="Nimbus Roman No9 L" w:hAnsi="Nimbus Roman No9 L" w:eastAsia="黑体" w:cs="黑体"/>
          <w:b/>
          <w:bCs/>
          <w:sz w:val="40"/>
          <w:szCs w:val="40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46A5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1" w:hRule="atLeast"/>
        </w:trPr>
        <w:tc>
          <w:tcPr>
            <w:tcW w:w="8522" w:type="dxa"/>
          </w:tcPr>
          <w:p w14:paraId="6C4C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推荐意见：</w:t>
            </w:r>
          </w:p>
          <w:p w14:paraId="65DFD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0AE57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54C15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3B4BB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30EEB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65722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3E700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43575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642C8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7BF53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54583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7BA2E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right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</w:p>
          <w:p w14:paraId="01999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ind w:firstLine="2400" w:firstLineChars="800"/>
              <w:jc w:val="both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单位公章</w:t>
            </w:r>
          </w:p>
          <w:p w14:paraId="1A9C4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Nimbus Roman No9 L" w:eastAsia="仿宋_GB2312" w:cs="黑体"/>
                <w:sz w:val="30"/>
                <w:szCs w:val="30"/>
                <w:lang w:val="en-US" w:eastAsia="zh-CN"/>
              </w:rPr>
            </w:pPr>
          </w:p>
          <w:p w14:paraId="4D94D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 w:val="0"/>
              <w:snapToGrid w:val="0"/>
              <w:spacing w:line="360" w:lineRule="auto"/>
              <w:ind w:firstLine="5400" w:firstLineChars="1800"/>
              <w:jc w:val="left"/>
              <w:textAlignment w:val="auto"/>
              <w:rPr>
                <w:rFonts w:hint="eastAsia" w:ascii="仿宋_GB2312" w:hAnsi="Nimbus Roman No9 L" w:eastAsia="仿宋_GB2312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>年  月  日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Nimbus Roman No9 L" w:eastAsia="仿宋_GB2312" w:cs="黑体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Nimbus Roman No9 L" w:eastAsia="仿宋_GB2312" w:cs="黑体"/>
                <w:sz w:val="30"/>
                <w:szCs w:val="30"/>
              </w:rPr>
              <w:t xml:space="preserve"> </w:t>
            </w:r>
          </w:p>
        </w:tc>
      </w:tr>
    </w:tbl>
    <w:p w14:paraId="32DF1013">
      <w:pPr>
        <w:topLinePunct/>
        <w:autoSpaceDE w:val="0"/>
        <w:spacing w:line="360" w:lineRule="auto"/>
        <w:ind w:left="803"/>
        <w:rPr>
          <w:rFonts w:hint="eastAsia" w:ascii="Nimbus Roman No9 L" w:hAnsi="Nimbus Roman No9 L" w:eastAsia="黑体" w:cs="黑体"/>
          <w:b/>
          <w:bCs/>
          <w:sz w:val="40"/>
          <w:szCs w:val="40"/>
        </w:rPr>
      </w:pPr>
      <w:r>
        <w:rPr>
          <w:rFonts w:hint="eastAsia" w:ascii="Nimbus Roman No9 L" w:hAnsi="Nimbus Roman No9 L" w:eastAsia="黑体" w:cs="黑体"/>
          <w:b/>
          <w:bCs/>
          <w:sz w:val="40"/>
          <w:szCs w:val="40"/>
        </w:rPr>
        <w:br w:type="page"/>
      </w:r>
    </w:p>
    <w:p w14:paraId="2ECD4959">
      <w:pPr>
        <w:topLinePunct/>
        <w:autoSpaceDE w:val="0"/>
        <w:spacing w:line="576" w:lineRule="exact"/>
        <w:rPr>
          <w:rFonts w:hint="eastAsia" w:ascii="Nimbus Roman No9 L" w:hAnsi="Nimbus Roman No9 L" w:eastAsia="黑体" w:cs="黑体"/>
          <w:sz w:val="32"/>
          <w:szCs w:val="32"/>
        </w:rPr>
      </w:pPr>
    </w:p>
    <w:p w14:paraId="3FE164CA">
      <w:pPr>
        <w:keepNext w:val="0"/>
        <w:keepLines w:val="0"/>
        <w:pageBreakBefore w:val="0"/>
        <w:widowControl w:val="0"/>
        <w:kinsoku/>
        <w:overflowPunct/>
        <w:topLinePunct/>
        <w:autoSpaceDE w:val="0"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八、附件材料清单</w:t>
      </w:r>
    </w:p>
    <w:p w14:paraId="78CE2D62">
      <w:pPr>
        <w:topLinePunct/>
        <w:autoSpaceDE w:val="0"/>
        <w:spacing w:line="576" w:lineRule="exact"/>
        <w:rPr>
          <w:rFonts w:hint="eastAsia" w:ascii="Nimbus Roman No9 L" w:hAnsi="Nimbus Roman No9 L" w:eastAsia="黑体" w:cs="黑体"/>
          <w:sz w:val="32"/>
          <w:szCs w:val="32"/>
        </w:rPr>
      </w:pPr>
    </w:p>
    <w:p w14:paraId="455B96F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1.建筑标识证书、标识评审报告（复印件、扫描件）；</w:t>
      </w:r>
    </w:p>
    <w:p w14:paraId="57C1A5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2.反映项目创新性和关键技术特点的必要竣工图、计算书、检测报告等资料，以及相关设备、设施现场照片（电子版）；</w:t>
      </w:r>
    </w:p>
    <w:p w14:paraId="1DF235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3.影响建筑标识等级的项目变更文件（复印件、扫描件）；</w:t>
      </w:r>
    </w:p>
    <w:p w14:paraId="21E41D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4.近三年项目运行过程中的水、电、气、热等月度用量，对于投入运行未满三年的项目可提供自投入运行以来的用量数据，最少一年运行数据（电子版）；</w:t>
      </w:r>
    </w:p>
    <w:p w14:paraId="1BE0704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5.反映项目采用绿色低碳关键技术和创新的相关文件（电子版）；</w:t>
      </w:r>
    </w:p>
    <w:p w14:paraId="2558924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6.使用者满意度调查报告（电子版）；</w:t>
      </w:r>
    </w:p>
    <w:p w14:paraId="38C84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7.项目立项批件、竣工验收备案表（复印件、扫描件）；</w:t>
      </w:r>
    </w:p>
    <w:p w14:paraId="30087FA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8.省部级以上奖励证明文件、相关知识产权证明（复印件、扫描件），以及其他必要的证明材料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 w14:paraId="0FA3C4D4">
      <w:pPr>
        <w:rPr>
          <w:rFonts w:hint="eastAsia" w:ascii="Nimbus Roman No9 L" w:hAnsi="Nimbus Roman No9 L" w:eastAsia="黑体" w:cs="黑体"/>
          <w:sz w:val="32"/>
          <w:szCs w:val="32"/>
        </w:rPr>
      </w:pPr>
      <w:r>
        <w:rPr>
          <w:rFonts w:hint="eastAsia" w:ascii="Nimbus Roman No9 L" w:hAnsi="Nimbus Roman No9 L" w:eastAsia="黑体" w:cs="黑体"/>
          <w:sz w:val="32"/>
          <w:szCs w:val="32"/>
        </w:rPr>
        <w:br w:type="page"/>
      </w:r>
    </w:p>
    <w:p w14:paraId="2C0CC24B">
      <w:pPr>
        <w:keepNext w:val="0"/>
        <w:keepLines w:val="0"/>
        <w:pageBreakBefore w:val="0"/>
        <w:widowControl w:val="0"/>
        <w:kinsoku/>
        <w:overflowPunct/>
        <w:topLinePunct/>
        <w:autoSpaceDE w:val="0"/>
        <w:autoSpaceDN/>
        <w:bidi w:val="0"/>
        <w:spacing w:line="360" w:lineRule="auto"/>
        <w:textAlignment w:val="auto"/>
        <w:rPr>
          <w:rFonts w:hint="eastAsia" w:ascii="Nimbus Roman No9 L" w:hAnsi="Nimbus Roman No9 L" w:eastAsia="黑体" w:cs="黑体"/>
          <w:sz w:val="32"/>
          <w:szCs w:val="32"/>
        </w:rPr>
      </w:pPr>
    </w:p>
    <w:p w14:paraId="67B2EE43">
      <w:pPr>
        <w:keepNext w:val="0"/>
        <w:keepLines w:val="0"/>
        <w:pageBreakBefore w:val="0"/>
        <w:widowControl w:val="0"/>
        <w:kinsoku/>
        <w:overflowPunct/>
        <w:topLinePunct/>
        <w:autoSpaceDE w:val="0"/>
        <w:autoSpaceDN/>
        <w:bidi w:val="0"/>
        <w:spacing w:line="36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申报承诺</w:t>
      </w:r>
    </w:p>
    <w:p w14:paraId="2F7F00C4">
      <w:pPr>
        <w:keepNext w:val="0"/>
        <w:keepLines w:val="0"/>
        <w:pageBreakBefore w:val="0"/>
        <w:widowControl w:val="0"/>
        <w:kinsoku/>
        <w:wordWrap w:val="0"/>
        <w:overflowPunct/>
        <w:autoSpaceDN/>
        <w:bidi w:val="0"/>
        <w:spacing w:line="360" w:lineRule="auto"/>
        <w:ind w:firstLine="600" w:firstLineChars="200"/>
        <w:textAlignment w:val="auto"/>
        <w:rPr>
          <w:rFonts w:hint="eastAsia" w:ascii="Nimbus Roman No9 L" w:hAnsi="Nimbus Roman No9 L" w:eastAsia="仿宋_GB2312" w:cs="仿宋_GB2312"/>
          <w:sz w:val="30"/>
          <w:szCs w:val="30"/>
        </w:rPr>
      </w:pPr>
    </w:p>
    <w:p w14:paraId="40A31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我单位决定就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（项目名称）</w:t>
      </w:r>
      <w:r>
        <w:rPr>
          <w:rFonts w:hint="eastAsia" w:ascii="仿宋_GB2312" w:hAnsi="仿宋_GB2312" w:eastAsia="仿宋_GB2312" w:cs="仿宋_GB2312"/>
          <w:sz w:val="30"/>
          <w:szCs w:val="30"/>
        </w:rPr>
        <w:t>申请“好房子、好小区、好社区、好城区”案例征集，并承诺如下：</w:t>
      </w:r>
    </w:p>
    <w:p w14:paraId="51CE17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一、项目符合基本建设程序；</w:t>
      </w:r>
    </w:p>
    <w:p w14:paraId="491B856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二、项目未发生过重大质量安全事故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且项目不涉及国家秘密</w:t>
      </w:r>
      <w:r>
        <w:rPr>
          <w:rFonts w:hint="eastAsia" w:ascii="仿宋_GB2312" w:hAnsi="仿宋_GB2312" w:eastAsia="仿宋_GB2312" w:cs="仿宋_GB2312"/>
          <w:sz w:val="30"/>
          <w:szCs w:val="30"/>
        </w:rPr>
        <w:t>；</w:t>
      </w:r>
    </w:p>
    <w:p w14:paraId="551CC8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三、项目无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相关科技成果、专利、</w:t>
      </w:r>
      <w:r>
        <w:rPr>
          <w:rFonts w:hint="eastAsia" w:ascii="仿宋_GB2312" w:hAnsi="仿宋_GB2312" w:eastAsia="仿宋_GB2312" w:cs="仿宋_GB2312"/>
          <w:sz w:val="30"/>
          <w:szCs w:val="30"/>
        </w:rPr>
        <w:t>知识产权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权属</w:t>
      </w:r>
      <w:r>
        <w:rPr>
          <w:rFonts w:hint="eastAsia" w:ascii="仿宋_GB2312" w:hAnsi="仿宋_GB2312" w:eastAsia="仿宋_GB2312" w:cs="仿宋_GB2312"/>
          <w:sz w:val="30"/>
          <w:szCs w:val="30"/>
        </w:rPr>
        <w:t>争议；</w:t>
      </w:r>
    </w:p>
    <w:p w14:paraId="101EEF2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四、遵守主管部门组织实施的认定程序；</w:t>
      </w:r>
    </w:p>
    <w:p w14:paraId="105EC0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五、按要求提交申报材料，并保证材料真实、合法、完整；</w:t>
      </w:r>
    </w:p>
    <w:p w14:paraId="4E5051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六、项目已获得标识，严格按规定使用标识，并接受监督；</w:t>
      </w:r>
    </w:p>
    <w:p w14:paraId="259921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如未按本承诺书履行义务,我单位自愿承担相应责任。</w:t>
      </w:r>
    </w:p>
    <w:p w14:paraId="2B4D3F1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F2AFF5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06CABD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5E71C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申报单位（盖章）：        申报单位法定代表人： </w:t>
      </w:r>
    </w:p>
    <w:p w14:paraId="488134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月   日</w:t>
      </w:r>
    </w:p>
    <w:p w14:paraId="7E025712">
      <w:pPr>
        <w:rPr>
          <w:rFonts w:hint="eastAsia" w:ascii="宋体" w:hAnsi="宋体" w:cs="宋体"/>
          <w:sz w:val="30"/>
          <w:szCs w:val="30"/>
        </w:rPr>
      </w:pPr>
    </w:p>
    <w:p w14:paraId="476FEB84">
      <w:pPr>
        <w:rPr>
          <w:sz w:val="30"/>
          <w:szCs w:val="30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CCC84F-7DA4-485E-86DC-00147BAFA6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CFD8DFF-3234-4279-84F4-5F83FB6B36A7}"/>
  </w:font>
  <w:font w:name="Nimbus Roman No9 L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3" w:fontKey="{60988415-24C8-4259-A4DC-FC637E6131F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C6F9388D-43FE-4DD9-8333-4BAD039133B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0A764A45-AE1E-4F24-9685-5A0CC917002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F2E5FE0D-64E5-4427-A7A7-6D6579055D4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03A3F3D4-1C7C-4312-8FD0-306B4011D25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3643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8618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28618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9484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E1106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E1106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A530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92B7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192B7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zN2Q3ZjQ1NjE2MzY4MjYzNGE0YzFhYjdhYmVmNTEifQ=="/>
  </w:docVars>
  <w:rsids>
    <w:rsidRoot w:val="02F44523"/>
    <w:rsid w:val="010D6029"/>
    <w:rsid w:val="029C253A"/>
    <w:rsid w:val="02F44523"/>
    <w:rsid w:val="1148336E"/>
    <w:rsid w:val="203D4613"/>
    <w:rsid w:val="252C4420"/>
    <w:rsid w:val="2F954C20"/>
    <w:rsid w:val="31794E91"/>
    <w:rsid w:val="37BD53AB"/>
    <w:rsid w:val="3AC21656"/>
    <w:rsid w:val="438418E8"/>
    <w:rsid w:val="48474F49"/>
    <w:rsid w:val="48CA050D"/>
    <w:rsid w:val="4C5B0FC3"/>
    <w:rsid w:val="4D6B3F99"/>
    <w:rsid w:val="58D04AE7"/>
    <w:rsid w:val="5EEC1F4F"/>
    <w:rsid w:val="6B570EF4"/>
    <w:rsid w:val="6D463CD6"/>
    <w:rsid w:val="73852C46"/>
    <w:rsid w:val="7D7F2887"/>
    <w:rsid w:val="7DF3DD72"/>
    <w:rsid w:val="7EFE5B72"/>
    <w:rsid w:val="7F072578"/>
    <w:rsid w:val="7FE2A03B"/>
    <w:rsid w:val="9FE3BD8B"/>
    <w:rsid w:val="B7BFBB7E"/>
    <w:rsid w:val="D5F166D1"/>
    <w:rsid w:val="D7DA88E6"/>
    <w:rsid w:val="F267A70B"/>
    <w:rsid w:val="F5FB7D9A"/>
    <w:rsid w:val="F7B7547E"/>
    <w:rsid w:val="FDFDE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纯文本1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2160</Words>
  <Characters>2251</Characters>
  <Lines>0</Lines>
  <Paragraphs>0</Paragraphs>
  <TotalTime>1</TotalTime>
  <ScaleCrop>false</ScaleCrop>
  <LinksUpToDate>false</LinksUpToDate>
  <CharactersWithSpaces>2506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2024-09-14T09:17:00Z</dcterms:created>
  <dc:creator>拾叁</dc:creator>
  <cp:lastModifiedBy>拾叁</cp:lastModifiedBy>
  <cp:lastPrinted>2024-10-15T01:18:00Z</cp:lastPrinted>
  <dcterms:modified xsi:type="dcterms:W3CDTF">2024-11-11T06:47:56Z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7C8B1519F58343ED8B277212EF3ABD4C_11</vt:lpwstr>
  </property>
</Properties>
</file>