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79E42" w14:textId="6CA8B328" w:rsidR="0032708B" w:rsidRDefault="00AE5BA3">
      <w:pPr>
        <w:jc w:val="center"/>
        <w:rPr>
          <w:rFonts w:ascii="方正小标宋简体" w:eastAsia="方正小标宋简体"/>
          <w:bCs/>
          <w:color w:val="333333"/>
          <w:kern w:val="0"/>
          <w:sz w:val="36"/>
          <w:szCs w:val="36"/>
        </w:rPr>
      </w:pPr>
      <w:r w:rsidRPr="00AE5BA3">
        <w:rPr>
          <w:rFonts w:ascii="方正小标宋简体" w:eastAsia="方正小标宋简体" w:hint="eastAsia"/>
          <w:bCs/>
          <w:color w:val="333333"/>
          <w:kern w:val="0"/>
          <w:sz w:val="36"/>
          <w:szCs w:val="36"/>
        </w:rPr>
        <w:t>城乡建设行业绿色发展十大创新</w:t>
      </w:r>
      <w:r w:rsidR="002A551E">
        <w:rPr>
          <w:rFonts w:ascii="方正小标宋简体" w:eastAsia="方正小标宋简体" w:hint="eastAsia"/>
          <w:bCs/>
          <w:color w:val="333333"/>
          <w:kern w:val="0"/>
          <w:sz w:val="36"/>
          <w:szCs w:val="36"/>
        </w:rPr>
        <w:t>推荐表</w:t>
      </w:r>
    </w:p>
    <w:p w14:paraId="21A1AFB1" w14:textId="20D06C09" w:rsidR="00495471" w:rsidRPr="00495471" w:rsidRDefault="003D52FF">
      <w:pPr>
        <w:jc w:val="center"/>
        <w:rPr>
          <w:rFonts w:ascii="方正小标宋简体" w:eastAsia="方正小标宋简体"/>
          <w:bCs/>
          <w:color w:val="333333"/>
          <w:kern w:val="0"/>
          <w:sz w:val="36"/>
          <w:szCs w:val="36"/>
        </w:rPr>
      </w:pPr>
      <w:r>
        <w:rPr>
          <w:rFonts w:ascii="方正小标宋简体" w:eastAsia="方正小标宋简体" w:hint="eastAsia"/>
          <w:bCs/>
          <w:color w:val="333333"/>
          <w:kern w:val="0"/>
          <w:sz w:val="36"/>
          <w:szCs w:val="36"/>
        </w:rPr>
        <w:t>（技术创新）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912"/>
        <w:gridCol w:w="2487"/>
        <w:gridCol w:w="3068"/>
      </w:tblGrid>
      <w:tr w:rsidR="0032708B" w14:paraId="08375287" w14:textId="77777777">
        <w:trPr>
          <w:trHeight w:val="637"/>
          <w:jc w:val="center"/>
        </w:trPr>
        <w:tc>
          <w:tcPr>
            <w:tcW w:w="1271" w:type="dxa"/>
            <w:vAlign w:val="center"/>
          </w:tcPr>
          <w:p w14:paraId="483F31D4" w14:textId="05C7FE0B" w:rsidR="0032708B" w:rsidRDefault="00EE66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</w:t>
            </w:r>
            <w:r w:rsidR="002A551E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8467" w:type="dxa"/>
            <w:gridSpan w:val="3"/>
            <w:vAlign w:val="center"/>
          </w:tcPr>
          <w:p w14:paraId="3B67626A" w14:textId="3BACB148" w:rsidR="0032708B" w:rsidRDefault="002A551E">
            <w:pPr>
              <w:adjustRightInd w:val="0"/>
              <w:snapToGrid w:val="0"/>
              <w:jc w:val="center"/>
              <w:rPr>
                <w:rFonts w:ascii="仿宋" w:eastAsia="仿宋" w:hAnsi="仿宋"/>
                <w:i/>
                <w:iCs/>
                <w:sz w:val="24"/>
              </w:rPr>
            </w:pPr>
            <w:r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（</w:t>
            </w:r>
            <w:r w:rsidR="001F7668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单位</w:t>
            </w:r>
            <w:r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盖章</w:t>
            </w:r>
            <w:r w:rsidR="001F7668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/专家签字</w:t>
            </w:r>
            <w:r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）</w:t>
            </w:r>
          </w:p>
        </w:tc>
      </w:tr>
      <w:tr w:rsidR="0032708B" w14:paraId="791EED2B" w14:textId="77777777">
        <w:trPr>
          <w:trHeight w:val="561"/>
          <w:jc w:val="center"/>
        </w:trPr>
        <w:tc>
          <w:tcPr>
            <w:tcW w:w="1271" w:type="dxa"/>
            <w:vAlign w:val="center"/>
          </w:tcPr>
          <w:p w14:paraId="4D65CC99" w14:textId="77777777" w:rsidR="0032708B" w:rsidRDefault="002A551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2912" w:type="dxa"/>
            <w:vAlign w:val="center"/>
          </w:tcPr>
          <w:p w14:paraId="5566F554" w14:textId="77777777" w:rsidR="0032708B" w:rsidRDefault="0032708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87" w:type="dxa"/>
            <w:vAlign w:val="center"/>
          </w:tcPr>
          <w:p w14:paraId="69DE78FF" w14:textId="77777777" w:rsidR="0032708B" w:rsidRDefault="002A551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通讯地址（邮编）</w:t>
            </w:r>
          </w:p>
        </w:tc>
        <w:tc>
          <w:tcPr>
            <w:tcW w:w="3068" w:type="dxa"/>
            <w:vAlign w:val="center"/>
          </w:tcPr>
          <w:p w14:paraId="16D4B48B" w14:textId="77777777" w:rsidR="0032708B" w:rsidRDefault="0032708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2708B" w14:paraId="5D82156E" w14:textId="77777777">
        <w:trPr>
          <w:trHeight w:val="561"/>
          <w:jc w:val="center"/>
        </w:trPr>
        <w:tc>
          <w:tcPr>
            <w:tcW w:w="1271" w:type="dxa"/>
            <w:vAlign w:val="center"/>
          </w:tcPr>
          <w:p w14:paraId="327D7F10" w14:textId="77777777" w:rsidR="0032708B" w:rsidRDefault="002A551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</w:t>
            </w:r>
          </w:p>
        </w:tc>
        <w:tc>
          <w:tcPr>
            <w:tcW w:w="2912" w:type="dxa"/>
            <w:vAlign w:val="center"/>
          </w:tcPr>
          <w:p w14:paraId="138046C8" w14:textId="77777777" w:rsidR="0032708B" w:rsidRDefault="0032708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87" w:type="dxa"/>
            <w:vAlign w:val="center"/>
          </w:tcPr>
          <w:p w14:paraId="3B282273" w14:textId="77777777" w:rsidR="0032708B" w:rsidRDefault="002A551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3068" w:type="dxa"/>
            <w:vAlign w:val="center"/>
          </w:tcPr>
          <w:p w14:paraId="0DBE6DAC" w14:textId="77777777" w:rsidR="0032708B" w:rsidRDefault="0032708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2708B" w14:paraId="2319AA88" w14:textId="77777777">
        <w:trPr>
          <w:trHeight w:val="526"/>
          <w:jc w:val="center"/>
        </w:trPr>
        <w:tc>
          <w:tcPr>
            <w:tcW w:w="1271" w:type="dxa"/>
            <w:vAlign w:val="center"/>
          </w:tcPr>
          <w:p w14:paraId="627D14C5" w14:textId="0A4CDF72" w:rsidR="0032708B" w:rsidRDefault="00EE66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创新</w:t>
            </w:r>
            <w:r w:rsidR="00A04188">
              <w:rPr>
                <w:rFonts w:ascii="仿宋" w:eastAsia="仿宋" w:hAnsi="仿宋" w:hint="eastAsia"/>
                <w:sz w:val="24"/>
              </w:rPr>
              <w:t>技术名称</w:t>
            </w:r>
          </w:p>
        </w:tc>
        <w:tc>
          <w:tcPr>
            <w:tcW w:w="8467" w:type="dxa"/>
            <w:gridSpan w:val="3"/>
            <w:vAlign w:val="center"/>
          </w:tcPr>
          <w:p w14:paraId="11A286CA" w14:textId="77777777" w:rsidR="0032708B" w:rsidRDefault="0032708B">
            <w:pPr>
              <w:adjustRightInd w:val="0"/>
              <w:snapToGrid w:val="0"/>
              <w:jc w:val="center"/>
              <w:rPr>
                <w:rFonts w:ascii="仿宋" w:eastAsia="仿宋" w:hAnsi="仿宋"/>
                <w:i/>
                <w:iCs/>
                <w:sz w:val="24"/>
              </w:rPr>
            </w:pPr>
            <w:bookmarkStart w:id="0" w:name="_GoBack"/>
            <w:bookmarkEnd w:id="0"/>
          </w:p>
        </w:tc>
      </w:tr>
      <w:tr w:rsidR="0032708B" w14:paraId="48B14563" w14:textId="77777777">
        <w:trPr>
          <w:trHeight w:val="2196"/>
          <w:jc w:val="center"/>
        </w:trPr>
        <w:tc>
          <w:tcPr>
            <w:tcW w:w="1271" w:type="dxa"/>
            <w:vAlign w:val="center"/>
          </w:tcPr>
          <w:p w14:paraId="2AAFF142" w14:textId="18FF37E2" w:rsidR="0032708B" w:rsidRDefault="00A04188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技术</w:t>
            </w:r>
            <w:r w:rsidR="002A551E">
              <w:rPr>
                <w:rFonts w:ascii="Times New Roman" w:eastAsia="仿宋" w:hAnsi="仿宋"/>
                <w:sz w:val="24"/>
              </w:rPr>
              <w:t>简介</w:t>
            </w:r>
          </w:p>
        </w:tc>
        <w:tc>
          <w:tcPr>
            <w:tcW w:w="8467" w:type="dxa"/>
            <w:gridSpan w:val="3"/>
          </w:tcPr>
          <w:p w14:paraId="3AC74040" w14:textId="79741CBA" w:rsidR="0032708B" w:rsidRDefault="002A551E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  <w:lang w:val="zh-TW"/>
              </w:rPr>
              <w:t>（简述</w:t>
            </w:r>
            <w:r w:rsidR="00A04188">
              <w:rPr>
                <w:rFonts w:ascii="Times New Roman" w:eastAsia="仿宋" w:hAnsi="仿宋" w:hint="eastAsia"/>
                <w:sz w:val="24"/>
                <w:lang w:val="zh-TW"/>
              </w:rPr>
              <w:t>技术</w:t>
            </w:r>
            <w:r>
              <w:rPr>
                <w:rFonts w:ascii="Times New Roman" w:eastAsia="仿宋" w:hAnsi="仿宋" w:hint="eastAsia"/>
                <w:sz w:val="24"/>
                <w:lang w:val="zh-TW"/>
              </w:rPr>
              <w:t>原理、主要性能指标、应用要点）</w:t>
            </w:r>
          </w:p>
          <w:p w14:paraId="08F8B7D6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  <w:lang w:val="zh-TW"/>
              </w:rPr>
            </w:pPr>
          </w:p>
        </w:tc>
      </w:tr>
      <w:tr w:rsidR="00EE66C9" w14:paraId="539FFA85" w14:textId="77777777">
        <w:trPr>
          <w:trHeight w:val="2196"/>
          <w:jc w:val="center"/>
        </w:trPr>
        <w:tc>
          <w:tcPr>
            <w:tcW w:w="1271" w:type="dxa"/>
            <w:vAlign w:val="center"/>
          </w:tcPr>
          <w:p w14:paraId="40A7230A" w14:textId="0DE5882D" w:rsidR="00EE66C9" w:rsidRDefault="00EE66C9">
            <w:pPr>
              <w:adjustRightInd w:val="0"/>
              <w:snapToGrid w:val="0"/>
              <w:jc w:val="center"/>
              <w:rPr>
                <w:rFonts w:ascii="Times New Roman" w:eastAsia="仿宋" w:hAnsi="仿宋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主要创新点</w:t>
            </w:r>
          </w:p>
        </w:tc>
        <w:tc>
          <w:tcPr>
            <w:tcW w:w="8467" w:type="dxa"/>
            <w:gridSpan w:val="3"/>
          </w:tcPr>
          <w:p w14:paraId="66F80335" w14:textId="77777777" w:rsidR="00EE66C9" w:rsidRDefault="00EE66C9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  <w:lang w:val="zh-TW"/>
              </w:rPr>
            </w:pPr>
          </w:p>
        </w:tc>
      </w:tr>
      <w:tr w:rsidR="0032708B" w14:paraId="2D88DAB0" w14:textId="77777777">
        <w:trPr>
          <w:trHeight w:val="1121"/>
          <w:jc w:val="center"/>
        </w:trPr>
        <w:tc>
          <w:tcPr>
            <w:tcW w:w="1271" w:type="dxa"/>
            <w:vAlign w:val="center"/>
          </w:tcPr>
          <w:p w14:paraId="53BFCD17" w14:textId="77777777" w:rsidR="0032708B" w:rsidRDefault="002A551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/>
                <w:sz w:val="24"/>
              </w:rPr>
              <w:t>适用范围及条件</w:t>
            </w:r>
          </w:p>
        </w:tc>
        <w:tc>
          <w:tcPr>
            <w:tcW w:w="8467" w:type="dxa"/>
            <w:gridSpan w:val="3"/>
            <w:vAlign w:val="center"/>
          </w:tcPr>
          <w:p w14:paraId="002BDB4D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  <w:lang w:val="zh-TW"/>
              </w:rPr>
            </w:pPr>
          </w:p>
        </w:tc>
      </w:tr>
      <w:tr w:rsidR="0032708B" w14:paraId="72BB1734" w14:textId="77777777">
        <w:trPr>
          <w:trHeight w:val="2034"/>
          <w:jc w:val="center"/>
        </w:trPr>
        <w:tc>
          <w:tcPr>
            <w:tcW w:w="1271" w:type="dxa"/>
            <w:vAlign w:val="center"/>
          </w:tcPr>
          <w:p w14:paraId="03DD110C" w14:textId="77777777" w:rsidR="0032708B" w:rsidRDefault="002A551E">
            <w:pPr>
              <w:adjustRightInd w:val="0"/>
              <w:snapToGrid w:val="0"/>
              <w:jc w:val="center"/>
              <w:rPr>
                <w:rFonts w:ascii="Times New Roman" w:eastAsia="仿宋" w:hAnsi="仿宋"/>
                <w:sz w:val="24"/>
                <w:lang w:val="zh-TW"/>
              </w:rPr>
            </w:pPr>
            <w:r>
              <w:rPr>
                <w:rFonts w:ascii="Times New Roman" w:eastAsia="仿宋" w:hAnsi="仿宋" w:hint="eastAsia"/>
                <w:sz w:val="24"/>
                <w:lang w:val="zh-TW" w:eastAsia="zh-TW"/>
              </w:rPr>
              <w:t>节能降碳</w:t>
            </w:r>
          </w:p>
          <w:p w14:paraId="7E49F46F" w14:textId="11084EF2" w:rsidR="0032708B" w:rsidRDefault="00EE66C9">
            <w:pPr>
              <w:adjustRightInd w:val="0"/>
              <w:snapToGrid w:val="0"/>
              <w:jc w:val="center"/>
              <w:rPr>
                <w:rFonts w:ascii="Times New Roman" w:eastAsia="仿宋" w:hAnsi="仿宋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  <w:lang w:val="zh-TW"/>
              </w:rPr>
              <w:t>成效</w:t>
            </w:r>
          </w:p>
        </w:tc>
        <w:tc>
          <w:tcPr>
            <w:tcW w:w="8467" w:type="dxa"/>
            <w:gridSpan w:val="3"/>
          </w:tcPr>
          <w:p w14:paraId="2CC6B03E" w14:textId="77777777" w:rsidR="0032708B" w:rsidRDefault="002A551E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  <w:lang w:val="zh-TW"/>
              </w:rPr>
            </w:pPr>
            <w:r>
              <w:rPr>
                <w:rFonts w:ascii="Times New Roman" w:eastAsia="仿宋" w:hAnsi="仿宋" w:hint="eastAsia"/>
                <w:sz w:val="24"/>
                <w:lang w:val="zh-TW"/>
              </w:rPr>
              <w:t>（</w:t>
            </w:r>
            <w:r>
              <w:rPr>
                <w:rFonts w:ascii="Times New Roman" w:eastAsia="仿宋" w:hAnsi="仿宋" w:hint="eastAsia"/>
                <w:sz w:val="24"/>
                <w:lang w:val="zh-TW" w:eastAsia="zh-TW"/>
              </w:rPr>
              <w:t>该项</w:t>
            </w:r>
            <w:r>
              <w:rPr>
                <w:rFonts w:ascii="Times New Roman" w:eastAsia="仿宋" w:hAnsi="仿宋" w:hint="eastAsia"/>
                <w:sz w:val="24"/>
                <w:lang w:val="zh-TW"/>
              </w:rPr>
              <w:t>成果</w:t>
            </w:r>
            <w:r>
              <w:rPr>
                <w:rFonts w:ascii="Times New Roman" w:eastAsia="仿宋" w:hAnsi="仿宋" w:hint="eastAsia"/>
                <w:sz w:val="24"/>
                <w:lang w:val="zh-TW" w:eastAsia="zh-TW"/>
              </w:rPr>
              <w:t>在应用前后的能源消耗与碳排放计算</w:t>
            </w:r>
            <w:r>
              <w:rPr>
                <w:rFonts w:ascii="Times New Roman" w:eastAsia="仿宋" w:hAnsi="仿宋" w:hint="eastAsia"/>
                <w:sz w:val="24"/>
                <w:lang w:val="zh-TW"/>
              </w:rPr>
              <w:t>）</w:t>
            </w:r>
          </w:p>
          <w:p w14:paraId="093F3D86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  <w:lang w:val="zh-TW"/>
              </w:rPr>
            </w:pPr>
          </w:p>
          <w:p w14:paraId="34D2251C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  <w:lang w:val="zh-TW"/>
              </w:rPr>
            </w:pPr>
          </w:p>
          <w:p w14:paraId="083FA9C3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  <w:lang w:val="zh-TW"/>
              </w:rPr>
            </w:pPr>
          </w:p>
          <w:p w14:paraId="10F9D94C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  <w:lang w:val="zh-TW"/>
              </w:rPr>
            </w:pPr>
          </w:p>
        </w:tc>
      </w:tr>
      <w:tr w:rsidR="0032708B" w14:paraId="235F2CBE" w14:textId="77777777">
        <w:trPr>
          <w:trHeight w:val="2034"/>
          <w:jc w:val="center"/>
        </w:trPr>
        <w:tc>
          <w:tcPr>
            <w:tcW w:w="1271" w:type="dxa"/>
            <w:vAlign w:val="center"/>
          </w:tcPr>
          <w:p w14:paraId="49695E24" w14:textId="200F2474" w:rsidR="0032708B" w:rsidRDefault="002A551E">
            <w:pPr>
              <w:adjustRightInd w:val="0"/>
              <w:snapToGrid w:val="0"/>
              <w:jc w:val="center"/>
              <w:rPr>
                <w:rFonts w:ascii="Times New Roman" w:eastAsia="仿宋" w:hAnsi="仿宋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技术</w:t>
            </w:r>
            <w:r w:rsidR="00EE66C9">
              <w:rPr>
                <w:rFonts w:ascii="Times New Roman" w:eastAsia="仿宋" w:hAnsi="仿宋" w:hint="eastAsia"/>
                <w:sz w:val="24"/>
                <w:lang w:val="zh-TW"/>
              </w:rPr>
              <w:t>水平先进性</w:t>
            </w:r>
          </w:p>
        </w:tc>
        <w:tc>
          <w:tcPr>
            <w:tcW w:w="8467" w:type="dxa"/>
            <w:gridSpan w:val="3"/>
          </w:tcPr>
          <w:p w14:paraId="3931BF83" w14:textId="77777777" w:rsidR="0032708B" w:rsidRDefault="002A551E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（</w:t>
            </w:r>
            <w:r>
              <w:rPr>
                <w:rFonts w:ascii="Times New Roman" w:eastAsia="仿宋" w:hAnsi="仿宋" w:hint="eastAsia"/>
                <w:sz w:val="24"/>
                <w:lang w:val="zh-TW" w:eastAsia="zh-TW"/>
              </w:rPr>
              <w:t>国内外</w:t>
            </w:r>
            <w:r>
              <w:rPr>
                <w:rFonts w:ascii="Times New Roman" w:eastAsia="仿宋" w:hAnsi="仿宋" w:hint="eastAsia"/>
                <w:sz w:val="24"/>
              </w:rPr>
              <w:t>同类技术</w:t>
            </w:r>
            <w:r>
              <w:rPr>
                <w:rFonts w:ascii="Times New Roman" w:eastAsia="仿宋" w:hAnsi="仿宋" w:hint="eastAsia"/>
                <w:sz w:val="24"/>
                <w:lang w:val="zh-TW" w:eastAsia="zh-TW"/>
              </w:rPr>
              <w:t>相比其总体水平、主要</w:t>
            </w:r>
            <w:r>
              <w:rPr>
                <w:rFonts w:ascii="Times New Roman" w:eastAsia="仿宋" w:hAnsi="仿宋" w:hint="eastAsia"/>
                <w:sz w:val="24"/>
              </w:rPr>
              <w:t>技术</w:t>
            </w:r>
            <w:r>
              <w:rPr>
                <w:rFonts w:ascii="Times New Roman" w:eastAsia="仿宋" w:hAnsi="仿宋" w:hint="eastAsia"/>
                <w:sz w:val="24"/>
                <w:lang w:val="zh-TW" w:eastAsia="zh-TW"/>
              </w:rPr>
              <w:t>指标所处的位置</w:t>
            </w:r>
            <w:r>
              <w:rPr>
                <w:rFonts w:ascii="Times New Roman" w:eastAsia="仿宋" w:hAnsi="仿宋" w:hint="eastAsia"/>
                <w:sz w:val="24"/>
                <w:lang w:val="zh-TW"/>
              </w:rPr>
              <w:t>；</w:t>
            </w:r>
            <w:r>
              <w:rPr>
                <w:rFonts w:ascii="Times New Roman" w:eastAsia="仿宋" w:hAnsi="仿宋" w:hint="eastAsia"/>
                <w:sz w:val="24"/>
                <w:lang w:val="zh-TW" w:eastAsia="zh-TW"/>
              </w:rPr>
              <w:t>解决</w:t>
            </w:r>
            <w:r>
              <w:rPr>
                <w:rFonts w:ascii="Times New Roman" w:eastAsia="仿宋" w:hAnsi="仿宋" w:hint="eastAsia"/>
                <w:sz w:val="24"/>
                <w:lang w:val="zh-TW"/>
              </w:rPr>
              <w:t>发展</w:t>
            </w:r>
            <w:r>
              <w:rPr>
                <w:rFonts w:ascii="Times New Roman" w:eastAsia="仿宋" w:hAnsi="仿宋" w:hint="eastAsia"/>
                <w:sz w:val="24"/>
                <w:lang w:val="zh-TW" w:eastAsia="zh-TW"/>
              </w:rPr>
              <w:t>关键问题，提高企业和相关行业竞争能力的情况</w:t>
            </w:r>
            <w:r>
              <w:rPr>
                <w:rFonts w:ascii="Times New Roman" w:eastAsia="仿宋" w:hAnsi="仿宋" w:hint="eastAsia"/>
                <w:sz w:val="24"/>
                <w:lang w:val="zh-TW"/>
              </w:rPr>
              <w:t>；</w:t>
            </w:r>
            <w:r>
              <w:rPr>
                <w:rFonts w:ascii="Times New Roman" w:eastAsia="仿宋" w:hAnsi="仿宋" w:hint="eastAsia"/>
                <w:sz w:val="24"/>
                <w:lang w:val="zh-TW" w:eastAsia="zh-TW"/>
              </w:rPr>
              <w:t>推动行业</w:t>
            </w:r>
            <w:r>
              <w:rPr>
                <w:rFonts w:ascii="Times New Roman" w:eastAsia="仿宋" w:hAnsi="仿宋" w:hint="eastAsia"/>
                <w:sz w:val="24"/>
                <w:lang w:val="zh-TW"/>
              </w:rPr>
              <w:t>、领域</w:t>
            </w:r>
            <w:r>
              <w:rPr>
                <w:rFonts w:ascii="Times New Roman" w:eastAsia="仿宋" w:hAnsi="仿宋" w:hint="eastAsia"/>
                <w:sz w:val="24"/>
              </w:rPr>
              <w:t>或专业</w:t>
            </w:r>
            <w:r>
              <w:rPr>
                <w:rFonts w:ascii="Times New Roman" w:eastAsia="仿宋" w:hAnsi="仿宋" w:hint="eastAsia"/>
                <w:sz w:val="24"/>
                <w:lang w:val="zh-TW" w:eastAsia="zh-TW"/>
              </w:rPr>
              <w:t>科技进步的作用的情况</w:t>
            </w:r>
            <w:r>
              <w:rPr>
                <w:rFonts w:ascii="Times New Roman" w:eastAsia="仿宋" w:hAnsi="仿宋" w:hint="eastAsia"/>
                <w:sz w:val="24"/>
              </w:rPr>
              <w:t>)</w:t>
            </w:r>
          </w:p>
          <w:p w14:paraId="0F269B8B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41F323B3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50211B3A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</w:tc>
      </w:tr>
      <w:tr w:rsidR="0032708B" w14:paraId="039C1BFE" w14:textId="77777777">
        <w:trPr>
          <w:trHeight w:val="2034"/>
          <w:jc w:val="center"/>
        </w:trPr>
        <w:tc>
          <w:tcPr>
            <w:tcW w:w="1271" w:type="dxa"/>
            <w:vAlign w:val="center"/>
          </w:tcPr>
          <w:p w14:paraId="6C14EBE7" w14:textId="36F84EA7" w:rsidR="0032708B" w:rsidRPr="00EE66C9" w:rsidRDefault="002A551E" w:rsidP="00EE66C9">
            <w:pPr>
              <w:adjustRightInd w:val="0"/>
              <w:snapToGrid w:val="0"/>
              <w:jc w:val="center"/>
              <w:rPr>
                <w:rFonts w:ascii="Times New Roman" w:eastAsia="仿宋" w:hAnsi="仿宋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lastRenderedPageBreak/>
              <w:t>推广应用</w:t>
            </w:r>
            <w:r w:rsidR="00EE66C9">
              <w:rPr>
                <w:rFonts w:ascii="Times New Roman" w:eastAsia="仿宋" w:hAnsi="仿宋" w:hint="eastAsia"/>
                <w:sz w:val="24"/>
              </w:rPr>
              <w:t>潜力</w:t>
            </w:r>
          </w:p>
        </w:tc>
        <w:tc>
          <w:tcPr>
            <w:tcW w:w="8467" w:type="dxa"/>
            <w:gridSpan w:val="3"/>
          </w:tcPr>
          <w:p w14:paraId="0CC6B360" w14:textId="77777777" w:rsidR="0032708B" w:rsidRDefault="002A551E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  <w:lang w:val="zh-TW"/>
              </w:rPr>
              <w:t>（</w:t>
            </w:r>
            <w:r>
              <w:rPr>
                <w:rFonts w:ascii="Times New Roman" w:eastAsia="仿宋" w:hAnsi="仿宋" w:hint="eastAsia"/>
                <w:sz w:val="24"/>
                <w:lang w:val="zh-TW" w:eastAsia="zh-TW"/>
              </w:rPr>
              <w:t>通过</w:t>
            </w:r>
            <w:r>
              <w:rPr>
                <w:rFonts w:ascii="Times New Roman" w:eastAsia="仿宋" w:hAnsi="仿宋" w:hint="eastAsia"/>
                <w:sz w:val="24"/>
              </w:rPr>
              <w:t>创新成果</w:t>
            </w:r>
            <w:r>
              <w:rPr>
                <w:rFonts w:ascii="Times New Roman" w:eastAsia="仿宋" w:hAnsi="仿宋" w:hint="eastAsia"/>
                <w:sz w:val="24"/>
                <w:lang w:val="zh-TW" w:eastAsia="zh-TW"/>
              </w:rPr>
              <w:t>的应用，对推动某一地域</w:t>
            </w:r>
            <w:r>
              <w:rPr>
                <w:rFonts w:ascii="Times New Roman" w:eastAsia="仿宋" w:hAnsi="仿宋" w:hint="eastAsia"/>
                <w:sz w:val="24"/>
                <w:lang w:val="zh-TW"/>
              </w:rPr>
              <w:t>、</w:t>
            </w:r>
            <w:r>
              <w:rPr>
                <w:rFonts w:ascii="Times New Roman" w:eastAsia="仿宋" w:hAnsi="仿宋" w:hint="eastAsia"/>
                <w:sz w:val="24"/>
              </w:rPr>
              <w:t>行业</w:t>
            </w:r>
            <w:r>
              <w:rPr>
                <w:rFonts w:ascii="Times New Roman" w:eastAsia="仿宋" w:hAnsi="仿宋" w:hint="eastAsia"/>
                <w:sz w:val="24"/>
                <w:lang w:val="zh-TW" w:eastAsia="zh-TW"/>
              </w:rPr>
              <w:t>或相关</w:t>
            </w:r>
            <w:r>
              <w:rPr>
                <w:rFonts w:ascii="Times New Roman" w:eastAsia="仿宋" w:hAnsi="仿宋" w:hint="eastAsia"/>
                <w:sz w:val="24"/>
              </w:rPr>
              <w:t>专业</w:t>
            </w:r>
            <w:r>
              <w:rPr>
                <w:rFonts w:ascii="Times New Roman" w:eastAsia="仿宋" w:hAnsi="仿宋" w:hint="eastAsia"/>
                <w:sz w:val="24"/>
                <w:lang w:val="zh-TW" w:eastAsia="zh-TW"/>
              </w:rPr>
              <w:t>领域形成</w:t>
            </w:r>
            <w:r>
              <w:rPr>
                <w:rFonts w:ascii="Times New Roman" w:eastAsia="仿宋" w:hAnsi="仿宋" w:hint="eastAsia"/>
                <w:sz w:val="24"/>
              </w:rPr>
              <w:t>推广应用</w:t>
            </w:r>
            <w:r>
              <w:rPr>
                <w:rFonts w:ascii="Times New Roman" w:eastAsia="仿宋" w:hAnsi="仿宋" w:hint="eastAsia"/>
                <w:sz w:val="24"/>
                <w:lang w:val="zh-TW" w:eastAsia="zh-TW"/>
              </w:rPr>
              <w:t>价值所起到的作用</w:t>
            </w:r>
            <w:r>
              <w:rPr>
                <w:rFonts w:ascii="Times New Roman" w:eastAsia="仿宋" w:hAnsi="仿宋" w:hint="eastAsia"/>
                <w:sz w:val="24"/>
              </w:rPr>
              <w:t>)</w:t>
            </w:r>
          </w:p>
          <w:p w14:paraId="30A4951C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13F0AE79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70D437A6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66A0DE57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</w:tc>
      </w:tr>
      <w:tr w:rsidR="0032708B" w14:paraId="6771F0CC" w14:textId="77777777">
        <w:trPr>
          <w:trHeight w:val="2034"/>
          <w:jc w:val="center"/>
        </w:trPr>
        <w:tc>
          <w:tcPr>
            <w:tcW w:w="1271" w:type="dxa"/>
            <w:vAlign w:val="center"/>
          </w:tcPr>
          <w:p w14:paraId="2A2BC923" w14:textId="114D65ED" w:rsidR="0032708B" w:rsidRDefault="002A551E">
            <w:pPr>
              <w:adjustRightInd w:val="0"/>
              <w:snapToGrid w:val="0"/>
              <w:jc w:val="center"/>
              <w:rPr>
                <w:rFonts w:ascii="Times New Roman" w:eastAsia="仿宋" w:hAnsi="仿宋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  <w:lang w:val="zh-TW" w:eastAsia="zh-TW"/>
              </w:rPr>
              <w:t>经济</w:t>
            </w:r>
            <w:r w:rsidR="00EE66C9">
              <w:rPr>
                <w:rFonts w:ascii="Times New Roman" w:eastAsia="仿宋" w:hAnsi="仿宋" w:hint="eastAsia"/>
                <w:sz w:val="24"/>
                <w:lang w:val="zh-TW"/>
              </w:rPr>
              <w:t>效益</w:t>
            </w:r>
          </w:p>
        </w:tc>
        <w:tc>
          <w:tcPr>
            <w:tcW w:w="8467" w:type="dxa"/>
            <w:gridSpan w:val="3"/>
          </w:tcPr>
          <w:p w14:paraId="2CC71D80" w14:textId="77777777" w:rsidR="0032708B" w:rsidRDefault="002A551E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(</w:t>
            </w:r>
            <w:r>
              <w:rPr>
                <w:rFonts w:ascii="Times New Roman" w:eastAsia="仿宋" w:hAnsi="仿宋" w:hint="eastAsia"/>
                <w:sz w:val="24"/>
                <w:lang w:val="zh-TW" w:eastAsia="zh-TW"/>
              </w:rPr>
              <w:t>直接经济效益和间接经济效益</w:t>
            </w:r>
            <w:r>
              <w:rPr>
                <w:rFonts w:ascii="Times New Roman" w:eastAsia="仿宋" w:hAnsi="仿宋" w:hint="eastAsia"/>
                <w:sz w:val="24"/>
                <w:lang w:val="zh-TW"/>
              </w:rPr>
              <w:t>；成果转化推动</w:t>
            </w:r>
            <w:r>
              <w:rPr>
                <w:rFonts w:ascii="Times New Roman" w:eastAsia="仿宋" w:hAnsi="仿宋" w:hint="eastAsia"/>
                <w:sz w:val="24"/>
              </w:rPr>
              <w:t>降本增效、提高效能、节能减排且</w:t>
            </w:r>
            <w:r>
              <w:rPr>
                <w:rFonts w:ascii="Times New Roman" w:eastAsia="仿宋" w:hAnsi="仿宋" w:hint="eastAsia"/>
                <w:sz w:val="24"/>
                <w:lang w:val="zh-TW"/>
              </w:rPr>
              <w:t>经济效益明显</w:t>
            </w:r>
            <w:r>
              <w:rPr>
                <w:rFonts w:ascii="Times New Roman" w:eastAsia="仿宋" w:hAnsi="仿宋" w:hint="eastAsia"/>
                <w:sz w:val="24"/>
              </w:rPr>
              <w:t>)</w:t>
            </w:r>
          </w:p>
          <w:p w14:paraId="427EF450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27F13394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2A16791A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1763B644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</w:tc>
      </w:tr>
      <w:tr w:rsidR="0032708B" w14:paraId="50732A9F" w14:textId="77777777">
        <w:trPr>
          <w:trHeight w:val="2034"/>
          <w:jc w:val="center"/>
        </w:trPr>
        <w:tc>
          <w:tcPr>
            <w:tcW w:w="1271" w:type="dxa"/>
            <w:vAlign w:val="center"/>
          </w:tcPr>
          <w:p w14:paraId="6433132E" w14:textId="5ED0F4D5" w:rsidR="0032708B" w:rsidRDefault="002A551E">
            <w:pPr>
              <w:adjustRightInd w:val="0"/>
              <w:snapToGrid w:val="0"/>
              <w:jc w:val="center"/>
              <w:rPr>
                <w:rFonts w:ascii="Times New Roman" w:eastAsia="仿宋" w:hAnsi="仿宋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  <w:lang w:val="zh-TW" w:eastAsia="zh-TW"/>
              </w:rPr>
              <w:t>社会</w:t>
            </w:r>
            <w:r w:rsidR="00EE66C9">
              <w:rPr>
                <w:rFonts w:ascii="Times New Roman" w:eastAsia="仿宋" w:hAnsi="仿宋" w:hint="eastAsia"/>
                <w:sz w:val="24"/>
                <w:lang w:val="zh-TW"/>
              </w:rPr>
              <w:t>效益</w:t>
            </w:r>
          </w:p>
        </w:tc>
        <w:tc>
          <w:tcPr>
            <w:tcW w:w="8467" w:type="dxa"/>
            <w:gridSpan w:val="3"/>
          </w:tcPr>
          <w:p w14:paraId="0E4B9124" w14:textId="77777777" w:rsidR="0032708B" w:rsidRDefault="002A551E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  <w:lang w:val="zh-TW"/>
              </w:rPr>
            </w:pPr>
            <w:r>
              <w:rPr>
                <w:rFonts w:ascii="Times New Roman" w:eastAsia="仿宋" w:hAnsi="仿宋" w:hint="eastAsia"/>
                <w:sz w:val="24"/>
              </w:rPr>
              <w:t>(</w:t>
            </w:r>
            <w:r>
              <w:rPr>
                <w:rFonts w:ascii="Times New Roman" w:eastAsia="仿宋" w:hAnsi="仿宋" w:hint="eastAsia"/>
                <w:sz w:val="24"/>
                <w:lang w:val="zh-TW" w:eastAsia="zh-TW"/>
              </w:rPr>
              <w:t>通过</w:t>
            </w:r>
            <w:r>
              <w:rPr>
                <w:rFonts w:ascii="Times New Roman" w:eastAsia="仿宋" w:hAnsi="仿宋" w:hint="eastAsia"/>
                <w:sz w:val="24"/>
              </w:rPr>
              <w:t>创新成果</w:t>
            </w:r>
            <w:r>
              <w:rPr>
                <w:rFonts w:ascii="Times New Roman" w:eastAsia="仿宋" w:hAnsi="仿宋" w:hint="eastAsia"/>
                <w:sz w:val="24"/>
                <w:lang w:val="zh-TW" w:eastAsia="zh-TW"/>
              </w:rPr>
              <w:t>的应用，</w:t>
            </w:r>
            <w:r>
              <w:rPr>
                <w:rFonts w:ascii="Times New Roman" w:eastAsia="仿宋" w:hAnsi="仿宋" w:hint="eastAsia"/>
                <w:sz w:val="24"/>
                <w:lang w:val="zh-TW"/>
              </w:rPr>
              <w:t>对提高行业和领域整体成果水平成效显著；</w:t>
            </w:r>
            <w:r>
              <w:rPr>
                <w:rFonts w:ascii="Times New Roman" w:eastAsia="仿宋" w:hAnsi="仿宋" w:hint="eastAsia"/>
                <w:sz w:val="24"/>
                <w:lang w:val="zh-TW" w:eastAsia="zh-TW"/>
              </w:rPr>
              <w:t>在</w:t>
            </w:r>
            <w:r>
              <w:rPr>
                <w:rFonts w:ascii="Times New Roman" w:eastAsia="仿宋" w:hAnsi="仿宋" w:hint="eastAsia"/>
                <w:sz w:val="24"/>
                <w:lang w:val="zh-TW"/>
              </w:rPr>
              <w:t>推动绿色发展，提高发展质量和生产力水平，改善民生，促进社会成果进</w:t>
            </w:r>
            <w:r>
              <w:rPr>
                <w:rFonts w:ascii="Times New Roman" w:eastAsia="仿宋" w:hAnsi="仿宋" w:hint="eastAsia"/>
                <w:sz w:val="24"/>
              </w:rPr>
              <w:t>步等起到引领作用</w:t>
            </w:r>
            <w:r>
              <w:rPr>
                <w:rFonts w:ascii="Times New Roman" w:eastAsia="仿宋" w:hAnsi="仿宋" w:hint="eastAsia"/>
                <w:sz w:val="24"/>
                <w:lang w:val="zh-TW"/>
              </w:rPr>
              <w:t>）</w:t>
            </w:r>
          </w:p>
          <w:p w14:paraId="14E2EDAF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  <w:lang w:val="zh-TW"/>
              </w:rPr>
            </w:pPr>
          </w:p>
          <w:p w14:paraId="7681CF2A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  <w:lang w:val="zh-TW"/>
              </w:rPr>
            </w:pPr>
          </w:p>
          <w:p w14:paraId="5DB6395A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  <w:lang w:val="zh-TW"/>
              </w:rPr>
            </w:pPr>
          </w:p>
          <w:p w14:paraId="3FEAE1D6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  <w:lang w:val="zh-TW"/>
              </w:rPr>
            </w:pPr>
          </w:p>
        </w:tc>
      </w:tr>
      <w:tr w:rsidR="0032708B" w14:paraId="250353FC" w14:textId="77777777">
        <w:trPr>
          <w:trHeight w:val="1577"/>
          <w:jc w:val="center"/>
        </w:trPr>
        <w:tc>
          <w:tcPr>
            <w:tcW w:w="1271" w:type="dxa"/>
            <w:vAlign w:val="center"/>
          </w:tcPr>
          <w:p w14:paraId="3210EF61" w14:textId="77777777" w:rsidR="0032708B" w:rsidRDefault="002A551E">
            <w:pPr>
              <w:adjustRightInd w:val="0"/>
              <w:snapToGrid w:val="0"/>
              <w:jc w:val="center"/>
              <w:rPr>
                <w:rFonts w:ascii="Times New Roman" w:eastAsia="仿宋" w:hAnsi="仿宋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应用案例</w:t>
            </w:r>
          </w:p>
        </w:tc>
        <w:tc>
          <w:tcPr>
            <w:tcW w:w="8467" w:type="dxa"/>
            <w:gridSpan w:val="3"/>
          </w:tcPr>
          <w:p w14:paraId="765ED071" w14:textId="6EEE40C5" w:rsidR="0032708B" w:rsidRDefault="002A551E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（</w:t>
            </w:r>
            <w:r>
              <w:rPr>
                <w:rFonts w:ascii="Times New Roman" w:eastAsia="仿宋" w:hAnsi="仿宋"/>
                <w:sz w:val="24"/>
              </w:rPr>
              <w:t>简述该</w:t>
            </w:r>
            <w:r>
              <w:rPr>
                <w:rFonts w:ascii="Times New Roman" w:eastAsia="仿宋" w:hAnsi="仿宋" w:hint="eastAsia"/>
                <w:sz w:val="24"/>
              </w:rPr>
              <w:t>成果</w:t>
            </w:r>
            <w:r>
              <w:rPr>
                <w:rFonts w:ascii="Times New Roman" w:eastAsia="仿宋" w:hAnsi="仿宋"/>
                <w:sz w:val="24"/>
              </w:rPr>
              <w:t>的实际应用时间、主要应用地区、应用规模、应用效果</w:t>
            </w:r>
            <w:r>
              <w:rPr>
                <w:rFonts w:ascii="Times New Roman" w:eastAsia="仿宋" w:hAnsi="仿宋" w:hint="eastAsia"/>
                <w:sz w:val="24"/>
              </w:rPr>
              <w:t>、用户反馈及获奖情况）</w:t>
            </w:r>
          </w:p>
          <w:p w14:paraId="15D94C0B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1176AB35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285FAAA3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4FCDE0E9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60099FE6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</w:tc>
      </w:tr>
      <w:tr w:rsidR="0032708B" w14:paraId="4649ABFD" w14:textId="77777777">
        <w:trPr>
          <w:trHeight w:val="1691"/>
          <w:jc w:val="center"/>
        </w:trPr>
        <w:tc>
          <w:tcPr>
            <w:tcW w:w="1271" w:type="dxa"/>
            <w:vAlign w:val="center"/>
          </w:tcPr>
          <w:p w14:paraId="28EE5D14" w14:textId="77777777" w:rsidR="0032708B" w:rsidRDefault="002A551E">
            <w:pPr>
              <w:adjustRightInd w:val="0"/>
              <w:snapToGrid w:val="0"/>
              <w:jc w:val="center"/>
              <w:rPr>
                <w:rFonts w:ascii="Times New Roman" w:eastAsia="仿宋" w:hAnsi="仿宋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相关检测、评价、奖励等（需附证明材料）</w:t>
            </w:r>
          </w:p>
        </w:tc>
        <w:tc>
          <w:tcPr>
            <w:tcW w:w="8467" w:type="dxa"/>
            <w:gridSpan w:val="3"/>
          </w:tcPr>
          <w:p w14:paraId="5B7583AF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2C75CAA1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4E9E0399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57E83D6B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5085B83B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47FAC9FA" w14:textId="77777777" w:rsidR="0032708B" w:rsidRDefault="0032708B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</w:tc>
      </w:tr>
    </w:tbl>
    <w:p w14:paraId="1104DF1D" w14:textId="77777777" w:rsidR="0032708B" w:rsidRDefault="0032708B"/>
    <w:sectPr w:rsidR="00327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42B50" w14:textId="77777777" w:rsidR="00A70178" w:rsidRDefault="00A70178" w:rsidP="00EE66C9">
      <w:r>
        <w:separator/>
      </w:r>
    </w:p>
  </w:endnote>
  <w:endnote w:type="continuationSeparator" w:id="0">
    <w:p w14:paraId="5CD72395" w14:textId="77777777" w:rsidR="00A70178" w:rsidRDefault="00A70178" w:rsidP="00EE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71CBE" w14:textId="77777777" w:rsidR="00A70178" w:rsidRDefault="00A70178" w:rsidP="00EE66C9">
      <w:r>
        <w:separator/>
      </w:r>
    </w:p>
  </w:footnote>
  <w:footnote w:type="continuationSeparator" w:id="0">
    <w:p w14:paraId="4BC5EAD8" w14:textId="77777777" w:rsidR="00A70178" w:rsidRDefault="00A70178" w:rsidP="00EE6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87"/>
    <w:rsid w:val="00015149"/>
    <w:rsid w:val="00027822"/>
    <w:rsid w:val="000338BC"/>
    <w:rsid w:val="00096B53"/>
    <w:rsid w:val="000C67D4"/>
    <w:rsid w:val="000F2B04"/>
    <w:rsid w:val="00136268"/>
    <w:rsid w:val="001F7668"/>
    <w:rsid w:val="00211D88"/>
    <w:rsid w:val="00213D7D"/>
    <w:rsid w:val="0025481D"/>
    <w:rsid w:val="002A551E"/>
    <w:rsid w:val="00305DD1"/>
    <w:rsid w:val="0032708B"/>
    <w:rsid w:val="003619B5"/>
    <w:rsid w:val="00370177"/>
    <w:rsid w:val="00387B33"/>
    <w:rsid w:val="003D52FF"/>
    <w:rsid w:val="004038FE"/>
    <w:rsid w:val="004145CB"/>
    <w:rsid w:val="00495471"/>
    <w:rsid w:val="004B2987"/>
    <w:rsid w:val="00560810"/>
    <w:rsid w:val="00596FE3"/>
    <w:rsid w:val="005E07D6"/>
    <w:rsid w:val="005E5C7F"/>
    <w:rsid w:val="006177E5"/>
    <w:rsid w:val="008D65CB"/>
    <w:rsid w:val="00912917"/>
    <w:rsid w:val="00992E46"/>
    <w:rsid w:val="00A04188"/>
    <w:rsid w:val="00A70178"/>
    <w:rsid w:val="00AE5BA3"/>
    <w:rsid w:val="00CA1C5C"/>
    <w:rsid w:val="00CD1432"/>
    <w:rsid w:val="00E34127"/>
    <w:rsid w:val="00EE66C9"/>
    <w:rsid w:val="03836A76"/>
    <w:rsid w:val="24C16820"/>
    <w:rsid w:val="253964DC"/>
    <w:rsid w:val="2B5D13AB"/>
    <w:rsid w:val="3D94095C"/>
    <w:rsid w:val="47BA2EC8"/>
    <w:rsid w:val="54E928EB"/>
    <w:rsid w:val="5AA75609"/>
    <w:rsid w:val="5CC93458"/>
    <w:rsid w:val="632B74E9"/>
    <w:rsid w:val="65DF0A5F"/>
    <w:rsid w:val="7CDD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6A29D"/>
  <w15:docId w15:val="{A99DDF19-A009-4B73-8826-BB88FC0C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</dc:creator>
  <cp:lastModifiedBy>admin</cp:lastModifiedBy>
  <cp:revision>70</cp:revision>
  <cp:lastPrinted>2025-02-06T07:51:00Z</cp:lastPrinted>
  <dcterms:created xsi:type="dcterms:W3CDTF">2020-11-24T02:17:00Z</dcterms:created>
  <dcterms:modified xsi:type="dcterms:W3CDTF">2025-02-13T08:55:00Z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eyJoZGlkIjoiOTgzNmVkMmMzNDc5Y2U4ZWQ5NDI0OWFhMzVlMmQzYzAiLCJ1c2VySWQiOiIxMTUyNzU3NDA5In0=</vt:lpwstr>
  </property>
  <property fmtid="{D5CDD505-2E9C-101B-9397-08002B2CF9AE}" pid="3" name="KSOProductBuildVer">
    <vt:lpwstr>2052-12.1.0.19770</vt:lpwstr>
  </property>
  <property fmtid="{D5CDD505-2E9C-101B-9397-08002B2CF9AE}" pid="4" name="ICV">
    <vt:lpwstr>F48377E831AD49B29533D9E1CB87EA9E_13</vt:lpwstr>
  </property>
</Properties>
</file>