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985DA">
      <w:pPr>
        <w:pStyle w:val="2"/>
        <w:spacing w:before="133" w:line="206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附件3:</w:t>
      </w:r>
    </w:p>
    <w:p w14:paraId="5FE0C792">
      <w:pPr>
        <w:spacing w:line="247" w:lineRule="auto"/>
        <w:rPr>
          <w:rFonts w:hint="eastAsia" w:ascii="Arial"/>
        </w:rPr>
      </w:pPr>
    </w:p>
    <w:p w14:paraId="4D5521E7">
      <w:pPr>
        <w:spacing w:line="247" w:lineRule="auto"/>
        <w:rPr>
          <w:rFonts w:hint="eastAsia" w:ascii="Arial"/>
        </w:rPr>
      </w:pPr>
    </w:p>
    <w:p w14:paraId="56026A0B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"/>
          <w:sz w:val="36"/>
          <w:szCs w:val="36"/>
          <w:lang w:bidi="zh-TW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"/>
          <w:sz w:val="36"/>
          <w:szCs w:val="36"/>
          <w:lang w:bidi="zh-TW"/>
        </w:rPr>
        <w:t>数字施工项目管理综合应用赛项竞赛规程</w:t>
      </w:r>
    </w:p>
    <w:p w14:paraId="35AAFAA5">
      <w:pPr>
        <w:spacing w:line="408" w:lineRule="auto"/>
        <w:rPr>
          <w:rFonts w:hint="eastAsia" w:ascii="Arial"/>
        </w:rPr>
      </w:pPr>
    </w:p>
    <w:p w14:paraId="7B5E4CD3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大赛对象与组队原则</w:t>
      </w:r>
    </w:p>
    <w:p w14:paraId="6BB64664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1.面向2025年全日制本科、高职高专及中职院校建筑类相关专业的在籍学生；</w:t>
      </w:r>
    </w:p>
    <w:p w14:paraId="4AB76164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2.院校以团队为单位参加比赛，每个团队由3名选手和1-2名指导教师组成。</w:t>
      </w:r>
    </w:p>
    <w:p w14:paraId="782004ED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本届大赛为团体赛，具体要求如下：</w:t>
      </w:r>
    </w:p>
    <w:tbl>
      <w:tblPr>
        <w:tblStyle w:val="7"/>
        <w:tblW w:w="96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8106"/>
      </w:tblGrid>
      <w:tr w14:paraId="1B94A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27" w:type="dxa"/>
          </w:tcPr>
          <w:p w14:paraId="7F6A02D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8106" w:type="dxa"/>
          </w:tcPr>
          <w:p w14:paraId="20FCC16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具体要求</w:t>
            </w:r>
          </w:p>
        </w:tc>
      </w:tr>
      <w:tr w14:paraId="59C48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27" w:type="dxa"/>
          </w:tcPr>
          <w:p w14:paraId="31BD499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参赛组别</w:t>
            </w:r>
          </w:p>
        </w:tc>
        <w:tc>
          <w:tcPr>
            <w:tcW w:w="8106" w:type="dxa"/>
          </w:tcPr>
          <w:p w14:paraId="45BC097B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本科组和专科组（含中职）分别报名，成绩单独排名。</w:t>
            </w:r>
          </w:p>
        </w:tc>
      </w:tr>
      <w:tr w14:paraId="05353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27" w:type="dxa"/>
          </w:tcPr>
          <w:p w14:paraId="63FA84E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参赛单位</w:t>
            </w:r>
          </w:p>
        </w:tc>
        <w:tc>
          <w:tcPr>
            <w:tcW w:w="8106" w:type="dxa"/>
          </w:tcPr>
          <w:p w14:paraId="1CC9CFCA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以院校二级院系为参赛单位，不接受跨校组队。</w:t>
            </w:r>
          </w:p>
        </w:tc>
      </w:tr>
      <w:tr w14:paraId="78807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527" w:type="dxa"/>
          </w:tcPr>
          <w:p w14:paraId="6578963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28251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2373B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1A17B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0C3C6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参赛队伍</w:t>
            </w:r>
          </w:p>
        </w:tc>
        <w:tc>
          <w:tcPr>
            <w:tcW w:w="8106" w:type="dxa"/>
          </w:tcPr>
          <w:p w14:paraId="4075A6AA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1.同一参赛单位可报名多个赛项，每个赛项最多可报名3支参赛团队；</w:t>
            </w:r>
          </w:p>
          <w:p w14:paraId="7C879588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2.每个团队由3名选手和1-2名指导教师组成（指导老师区分第一指导老师、第二指导老师，团队内自主确定，在报名中进行填写，填写后不可修改。）</w:t>
            </w:r>
          </w:p>
        </w:tc>
      </w:tr>
      <w:tr w14:paraId="59DC7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27" w:type="dxa"/>
          </w:tcPr>
          <w:p w14:paraId="727ECAA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325AE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参赛学生</w:t>
            </w:r>
          </w:p>
        </w:tc>
        <w:tc>
          <w:tcPr>
            <w:tcW w:w="8106" w:type="dxa"/>
          </w:tcPr>
          <w:p w14:paraId="77D5A308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同一参赛选手禁止重复组队，仅可加入到一个参赛团队，报名截止后禁止更换团队人员。</w:t>
            </w:r>
          </w:p>
        </w:tc>
      </w:tr>
      <w:tr w14:paraId="5C90D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27" w:type="dxa"/>
          </w:tcPr>
          <w:p w14:paraId="7901D8C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</w:t>
            </w:r>
          </w:p>
        </w:tc>
        <w:tc>
          <w:tcPr>
            <w:tcW w:w="8106" w:type="dxa"/>
          </w:tcPr>
          <w:p w14:paraId="56E64FD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每名指导教师指导参赛团队数量不限。</w:t>
            </w:r>
          </w:p>
        </w:tc>
      </w:tr>
    </w:tbl>
    <w:p w14:paraId="3AF2EB91">
      <w:pPr>
        <w:spacing w:line="268" w:lineRule="auto"/>
        <w:rPr>
          <w:rFonts w:hint="eastAsia" w:ascii="Arial"/>
        </w:rPr>
      </w:pPr>
    </w:p>
    <w:p w14:paraId="1443FA43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大赛日程</w:t>
      </w:r>
    </w:p>
    <w:p w14:paraId="0EE494FD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大赛报名（2025年4月-8月14日）</w:t>
      </w:r>
    </w:p>
    <w:p w14:paraId="72346DAC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参赛团队指导教师通过登录大赛官方网站</w:t>
      </w:r>
      <w:r>
        <w:fldChar w:fldCharType="begin"/>
      </w:r>
      <w:r>
        <w:instrText xml:space="preserve"> HYPERLINK "http://bisai.ccen.com.cn"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http://bisai.ccen.com.cn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进行报名：根据报名流程依次进行参赛团队基础信息与大赛联系人信息填写、组建参赛团队、进行参赛团队成员的个人信息完善，提交进入团队报名审核，进行大赛参赛费用缴纳，至此完成全部的参赛报名流程。</w:t>
      </w:r>
    </w:p>
    <w:p w14:paraId="60604F6D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注：大赛正式报名时间预计4月初，，具体时间请关注大赛官方网站，报名时需上传《院校参赛同意表》（附件1）。未在报名网站提交《院校参赛同意表》的参赛单位，其账号下参赛队伍将无法参加大赛评奖。</w:t>
      </w:r>
    </w:p>
    <w:p w14:paraId="69D3F0D2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学习备赛（2025年4月起）</w:t>
      </w:r>
    </w:p>
    <w:p w14:paraId="02CA9B8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为更好地协助参赛团队了解比赛形式及内容，大赛组委会提供官方学习课程、赛事咨询及答疑通道（QQ交流群）、比赛练习题等学习备赛渠道，详情请关注大赛官方网站-学练资源板块。</w:t>
      </w:r>
    </w:p>
    <w:p w14:paraId="31BD71D2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注：参赛报名后，参赛团队可在“大赛官方网站”根据报名的赛项自行下载比赛软件。</w:t>
      </w:r>
    </w:p>
    <w:p w14:paraId="4BC44EB9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全国选拔赛（2025年9月20日）</w:t>
      </w:r>
    </w:p>
    <w:p w14:paraId="450CD9FC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“全国选拔赛”使用考试端系统操作方式在线上进行考核选拔，参赛团队需根据《线上选拔赛赛前指南》进行备赛准备（赛前1周官网发布）。</w:t>
      </w:r>
    </w:p>
    <w:p w14:paraId="19137D07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四）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全国总决赛（2025年10月18日）</w:t>
      </w:r>
    </w:p>
    <w:p w14:paraId="1BB03F46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“全国总决赛”环节面向全国“全国选拔赛”中的一等奖、二等奖及三等奖的团队，相关赛程安排以总决赛通知为准。</w:t>
      </w:r>
    </w:p>
    <w:p w14:paraId="53783014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注：参赛团队需提前做好参赛准备，若无法参与线上总决赛，将视为自动放弃，成绩仅保留选拔赛成绩。</w:t>
      </w:r>
    </w:p>
    <w:p w14:paraId="44D94C54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大赛安排</w:t>
      </w:r>
    </w:p>
    <w:p w14:paraId="5F51FCEB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本届大赛主要围绕“BIM建模与现场规划”、“BIM项目施工管理综合应用”两大模块进行进行实操技能考核，具体内容如下</w:t>
      </w:r>
    </w:p>
    <w:tbl>
      <w:tblPr>
        <w:tblStyle w:val="7"/>
        <w:tblW w:w="88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338"/>
        <w:gridCol w:w="1582"/>
        <w:gridCol w:w="1345"/>
        <w:gridCol w:w="987"/>
        <w:gridCol w:w="1103"/>
        <w:gridCol w:w="1090"/>
      </w:tblGrid>
      <w:tr w14:paraId="11B7B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78" w:type="dxa"/>
          </w:tcPr>
          <w:p w14:paraId="6760AB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29B39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  <w:p w14:paraId="180707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</w:tcPr>
          <w:p w14:paraId="60BBB3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F479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82" w:type="dxa"/>
          </w:tcPr>
          <w:p w14:paraId="0CE705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CF1C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模块名称</w:t>
            </w:r>
          </w:p>
        </w:tc>
        <w:tc>
          <w:tcPr>
            <w:tcW w:w="1345" w:type="dxa"/>
          </w:tcPr>
          <w:p w14:paraId="457795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B121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专项分类</w:t>
            </w:r>
          </w:p>
        </w:tc>
        <w:tc>
          <w:tcPr>
            <w:tcW w:w="987" w:type="dxa"/>
          </w:tcPr>
          <w:p w14:paraId="015D5A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592D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</w:tc>
        <w:tc>
          <w:tcPr>
            <w:tcW w:w="1103" w:type="dxa"/>
          </w:tcPr>
          <w:p w14:paraId="7935D6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17345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分值比重</w:t>
            </w:r>
          </w:p>
        </w:tc>
        <w:tc>
          <w:tcPr>
            <w:tcW w:w="1090" w:type="dxa"/>
          </w:tcPr>
          <w:p w14:paraId="5E4C2D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7063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具体时间</w:t>
            </w:r>
          </w:p>
        </w:tc>
      </w:tr>
      <w:tr w14:paraId="6587A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78" w:type="dxa"/>
            <w:vMerge w:val="restart"/>
            <w:tcBorders>
              <w:bottom w:val="nil"/>
            </w:tcBorders>
          </w:tcPr>
          <w:p w14:paraId="4FD96A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E921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BDE0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35BB6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8161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982C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全国选拔赛</w:t>
            </w:r>
          </w:p>
        </w:tc>
        <w:tc>
          <w:tcPr>
            <w:tcW w:w="1338" w:type="dxa"/>
            <w:vMerge w:val="restart"/>
            <w:tcBorders>
              <w:bottom w:val="nil"/>
            </w:tcBorders>
          </w:tcPr>
          <w:p w14:paraId="3EE0C6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29FD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FF1F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779A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64EE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18C4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2025年9月20日</w:t>
            </w:r>
          </w:p>
        </w:tc>
        <w:tc>
          <w:tcPr>
            <w:tcW w:w="1582" w:type="dxa"/>
            <w:vMerge w:val="restart"/>
            <w:tcBorders>
              <w:bottom w:val="nil"/>
            </w:tcBorders>
          </w:tcPr>
          <w:p w14:paraId="7237E3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BIM建模与现场规划</w:t>
            </w:r>
          </w:p>
        </w:tc>
        <w:tc>
          <w:tcPr>
            <w:tcW w:w="1345" w:type="dxa"/>
          </w:tcPr>
          <w:p w14:paraId="651707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BIM建模</w:t>
            </w:r>
          </w:p>
        </w:tc>
        <w:tc>
          <w:tcPr>
            <w:tcW w:w="987" w:type="dxa"/>
            <w:vMerge w:val="restart"/>
            <w:tcBorders>
              <w:bottom w:val="nil"/>
            </w:tcBorders>
          </w:tcPr>
          <w:p w14:paraId="3F79BC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150分钟</w:t>
            </w:r>
          </w:p>
        </w:tc>
        <w:tc>
          <w:tcPr>
            <w:tcW w:w="1103" w:type="dxa"/>
          </w:tcPr>
          <w:p w14:paraId="3C4A24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1090" w:type="dxa"/>
            <w:vMerge w:val="restart"/>
            <w:tcBorders>
              <w:bottom w:val="nil"/>
            </w:tcBorders>
          </w:tcPr>
          <w:p w14:paraId="0372C8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9:00-11:30</w:t>
            </w:r>
          </w:p>
        </w:tc>
      </w:tr>
      <w:tr w14:paraId="4884D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 w14:paraId="1F4BA3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</w:tcPr>
          <w:p w14:paraId="33D078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</w:tcPr>
          <w:p w14:paraId="5F9995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21F660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BIM施工现场规划</w:t>
            </w:r>
          </w:p>
        </w:tc>
        <w:tc>
          <w:tcPr>
            <w:tcW w:w="987" w:type="dxa"/>
            <w:vMerge w:val="continue"/>
            <w:tcBorders>
              <w:top w:val="nil"/>
            </w:tcBorders>
          </w:tcPr>
          <w:p w14:paraId="03D60C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</w:tcPr>
          <w:p w14:paraId="45B5E0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090" w:type="dxa"/>
            <w:vMerge w:val="continue"/>
            <w:tcBorders>
              <w:top w:val="nil"/>
            </w:tcBorders>
          </w:tcPr>
          <w:p w14:paraId="6D7BFC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4B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 w14:paraId="2BE4AE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</w:tcPr>
          <w:p w14:paraId="7F05C8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Merge w:val="restart"/>
            <w:tcBorders>
              <w:bottom w:val="nil"/>
            </w:tcBorders>
          </w:tcPr>
          <w:p w14:paraId="1BDF07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1C72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C5506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BIM施工管</w:t>
            </w:r>
          </w:p>
          <w:p w14:paraId="04F115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理及综合</w:t>
            </w:r>
          </w:p>
          <w:p w14:paraId="2FC7EF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</w:tc>
        <w:tc>
          <w:tcPr>
            <w:tcW w:w="1345" w:type="dxa"/>
          </w:tcPr>
          <w:p w14:paraId="244AE2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工程进度计划管理</w:t>
            </w:r>
          </w:p>
        </w:tc>
        <w:tc>
          <w:tcPr>
            <w:tcW w:w="987" w:type="dxa"/>
            <w:vMerge w:val="restart"/>
            <w:tcBorders>
              <w:bottom w:val="nil"/>
            </w:tcBorders>
          </w:tcPr>
          <w:p w14:paraId="67EFB9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A82C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C908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525F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150分钟</w:t>
            </w:r>
          </w:p>
        </w:tc>
        <w:tc>
          <w:tcPr>
            <w:tcW w:w="1103" w:type="dxa"/>
          </w:tcPr>
          <w:p w14:paraId="5A3226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090" w:type="dxa"/>
            <w:vMerge w:val="restart"/>
            <w:tcBorders>
              <w:bottom w:val="nil"/>
            </w:tcBorders>
          </w:tcPr>
          <w:p w14:paraId="50E972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E996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3803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1E680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13:30-16:00</w:t>
            </w:r>
          </w:p>
        </w:tc>
      </w:tr>
      <w:tr w14:paraId="4AE11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 w14:paraId="35AB7F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</w:tcPr>
          <w:p w14:paraId="0F4755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Merge w:val="continue"/>
            <w:tcBorders>
              <w:top w:val="nil"/>
              <w:bottom w:val="nil"/>
            </w:tcBorders>
          </w:tcPr>
          <w:p w14:paraId="3EB422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1FAD66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BIM施工管理</w:t>
            </w:r>
          </w:p>
        </w:tc>
        <w:tc>
          <w:tcPr>
            <w:tcW w:w="987" w:type="dxa"/>
            <w:vMerge w:val="continue"/>
            <w:tcBorders>
              <w:top w:val="nil"/>
              <w:bottom w:val="nil"/>
            </w:tcBorders>
          </w:tcPr>
          <w:p w14:paraId="5A45B6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</w:tcPr>
          <w:p w14:paraId="3F7357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090" w:type="dxa"/>
            <w:vMerge w:val="continue"/>
            <w:tcBorders>
              <w:top w:val="nil"/>
              <w:bottom w:val="nil"/>
            </w:tcBorders>
          </w:tcPr>
          <w:p w14:paraId="46EE9B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06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 w14:paraId="3799B5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vMerge w:val="continue"/>
            <w:tcBorders>
              <w:top w:val="nil"/>
            </w:tcBorders>
          </w:tcPr>
          <w:p w14:paraId="1EC5A6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</w:tcPr>
          <w:p w14:paraId="1F99DF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6D2D5D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BIM施工工艺模拟</w:t>
            </w:r>
          </w:p>
        </w:tc>
        <w:tc>
          <w:tcPr>
            <w:tcW w:w="987" w:type="dxa"/>
            <w:vMerge w:val="continue"/>
            <w:tcBorders>
              <w:top w:val="nil"/>
            </w:tcBorders>
          </w:tcPr>
          <w:p w14:paraId="00597D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</w:tcPr>
          <w:p w14:paraId="041EFD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090" w:type="dxa"/>
            <w:vMerge w:val="continue"/>
            <w:tcBorders>
              <w:top w:val="nil"/>
            </w:tcBorders>
          </w:tcPr>
          <w:p w14:paraId="33F647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05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8" w:type="dxa"/>
            <w:vMerge w:val="continue"/>
            <w:tcBorders>
              <w:top w:val="nil"/>
            </w:tcBorders>
          </w:tcPr>
          <w:p w14:paraId="18176D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5" w:type="dxa"/>
            <w:gridSpan w:val="3"/>
          </w:tcPr>
          <w:p w14:paraId="55CA6926">
            <w:pPr>
              <w:pStyle w:val="6"/>
              <w:spacing w:before="253" w:line="201" w:lineRule="auto"/>
              <w:ind w:left="1952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87" w:type="dxa"/>
          </w:tcPr>
          <w:p w14:paraId="5130C4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300分钟</w:t>
            </w:r>
          </w:p>
        </w:tc>
        <w:tc>
          <w:tcPr>
            <w:tcW w:w="1103" w:type="dxa"/>
          </w:tcPr>
          <w:p w14:paraId="56EAE9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90" w:type="dxa"/>
          </w:tcPr>
          <w:p w14:paraId="0D0F7D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7ABE3C">
      <w:pPr>
        <w:spacing w:before="59"/>
        <w:rPr>
          <w:rFonts w:hint="eastAsia"/>
          <w:color w:val="FF0000"/>
        </w:rPr>
      </w:pPr>
    </w:p>
    <w:p w14:paraId="46E0F34A">
      <w:pPr>
        <w:spacing w:before="58"/>
        <w:rPr>
          <w:rFonts w:hint="eastAsia"/>
          <w:color w:val="FF0000"/>
        </w:rPr>
      </w:pPr>
    </w:p>
    <w:tbl>
      <w:tblPr>
        <w:tblStyle w:val="7"/>
        <w:tblW w:w="8587" w:type="dxa"/>
        <w:tblInd w:w="2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343"/>
        <w:gridCol w:w="1515"/>
        <w:gridCol w:w="1582"/>
        <w:gridCol w:w="861"/>
        <w:gridCol w:w="1027"/>
        <w:gridCol w:w="1087"/>
      </w:tblGrid>
      <w:tr w14:paraId="72944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42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1E73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72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88F7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860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7F909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模块名称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DF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8021B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专项分类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62A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FF66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D1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17C9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分值比重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4A0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9CD4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具体时间</w:t>
            </w:r>
          </w:p>
        </w:tc>
      </w:tr>
      <w:tr w14:paraId="0B434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C3C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5A19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950A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BAF7E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8741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D8B5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全国总决赛</w:t>
            </w: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1CE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4552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860D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8B7A3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FBB5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  <w:p w14:paraId="5E5D03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10月18</w:t>
            </w:r>
          </w:p>
          <w:p w14:paraId="31524D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70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BIM建模与现场规划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F29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BIM建模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8CE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150分钟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4E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93E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9:00-11:30</w:t>
            </w:r>
          </w:p>
        </w:tc>
      </w:tr>
      <w:tr w14:paraId="506C2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</w:tcBorders>
          </w:tcPr>
          <w:p w14:paraId="2F813D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bottom w:val="nil"/>
            </w:tcBorders>
          </w:tcPr>
          <w:p w14:paraId="0C157E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</w:tcBorders>
          </w:tcPr>
          <w:p w14:paraId="2F9E39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tcBorders>
              <w:top w:val="single" w:color="auto" w:sz="4" w:space="0"/>
            </w:tcBorders>
          </w:tcPr>
          <w:p w14:paraId="641319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BIM施工现场规划</w:t>
            </w:r>
          </w:p>
        </w:tc>
        <w:tc>
          <w:tcPr>
            <w:tcW w:w="861" w:type="dxa"/>
            <w:vMerge w:val="continue"/>
            <w:tcBorders>
              <w:top w:val="single" w:color="auto" w:sz="4" w:space="0"/>
            </w:tcBorders>
          </w:tcPr>
          <w:p w14:paraId="4BC591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</w:tcPr>
          <w:p w14:paraId="756C95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087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 w14:paraId="61B3F9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97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172" w:type="dxa"/>
            <w:vMerge w:val="continue"/>
            <w:tcBorders>
              <w:left w:val="single" w:color="auto" w:sz="4" w:space="0"/>
            </w:tcBorders>
          </w:tcPr>
          <w:p w14:paraId="60E14D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</w:tcPr>
          <w:p w14:paraId="3E55BD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Merge w:val="restart"/>
            <w:tcBorders>
              <w:bottom w:val="nil"/>
            </w:tcBorders>
          </w:tcPr>
          <w:p w14:paraId="7A4145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51CD3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DE6E0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BIM施工管</w:t>
            </w:r>
          </w:p>
          <w:p w14:paraId="0D3A81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理及综合</w:t>
            </w:r>
          </w:p>
          <w:p w14:paraId="187639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</w:tc>
        <w:tc>
          <w:tcPr>
            <w:tcW w:w="1582" w:type="dxa"/>
          </w:tcPr>
          <w:p w14:paraId="0A9711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工程进度计划管理</w:t>
            </w:r>
          </w:p>
        </w:tc>
        <w:tc>
          <w:tcPr>
            <w:tcW w:w="861" w:type="dxa"/>
            <w:vMerge w:val="restart"/>
            <w:tcBorders>
              <w:bottom w:val="nil"/>
            </w:tcBorders>
          </w:tcPr>
          <w:p w14:paraId="6096A8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C571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7B0FD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0B0D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150分钟</w:t>
            </w:r>
          </w:p>
        </w:tc>
        <w:tc>
          <w:tcPr>
            <w:tcW w:w="1027" w:type="dxa"/>
          </w:tcPr>
          <w:p w14:paraId="7F0340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087" w:type="dxa"/>
            <w:vMerge w:val="restart"/>
            <w:tcBorders>
              <w:bottom w:val="nil"/>
            </w:tcBorders>
          </w:tcPr>
          <w:p w14:paraId="3AD980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17A6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5D45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3BE2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13:30-16:00</w:t>
            </w:r>
          </w:p>
        </w:tc>
      </w:tr>
      <w:tr w14:paraId="6EEC6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72" w:type="dxa"/>
            <w:vMerge w:val="continue"/>
            <w:tcBorders>
              <w:left w:val="single" w:color="auto" w:sz="4" w:space="0"/>
            </w:tcBorders>
          </w:tcPr>
          <w:p w14:paraId="22A8CE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tcBorders>
              <w:top w:val="nil"/>
              <w:bottom w:val="nil"/>
            </w:tcBorders>
          </w:tcPr>
          <w:p w14:paraId="41192B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Merge w:val="continue"/>
            <w:tcBorders>
              <w:top w:val="nil"/>
              <w:bottom w:val="nil"/>
            </w:tcBorders>
          </w:tcPr>
          <w:p w14:paraId="7DAD8A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</w:tcPr>
          <w:p w14:paraId="05A363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BIM施工管理</w:t>
            </w:r>
          </w:p>
        </w:tc>
        <w:tc>
          <w:tcPr>
            <w:tcW w:w="861" w:type="dxa"/>
            <w:vMerge w:val="continue"/>
            <w:tcBorders>
              <w:top w:val="nil"/>
              <w:bottom w:val="nil"/>
            </w:tcBorders>
          </w:tcPr>
          <w:p w14:paraId="682302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</w:tcPr>
          <w:p w14:paraId="22233B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</w:tcPr>
          <w:p w14:paraId="3CAA5E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C6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left w:val="single" w:color="auto" w:sz="4" w:space="0"/>
            </w:tcBorders>
          </w:tcPr>
          <w:p w14:paraId="7E88C2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Merge w:val="continue"/>
            <w:tcBorders>
              <w:top w:val="nil"/>
            </w:tcBorders>
          </w:tcPr>
          <w:p w14:paraId="5F8BD1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</w:tcPr>
          <w:p w14:paraId="11E6F0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</w:tcPr>
          <w:p w14:paraId="63B826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BIM施工工艺模拟</w:t>
            </w:r>
          </w:p>
        </w:tc>
        <w:tc>
          <w:tcPr>
            <w:tcW w:w="861" w:type="dxa"/>
            <w:vMerge w:val="continue"/>
            <w:tcBorders>
              <w:top w:val="nil"/>
            </w:tcBorders>
          </w:tcPr>
          <w:p w14:paraId="2AA327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</w:tcPr>
          <w:p w14:paraId="5020E2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087" w:type="dxa"/>
            <w:vMerge w:val="continue"/>
            <w:tcBorders>
              <w:top w:val="nil"/>
            </w:tcBorders>
          </w:tcPr>
          <w:p w14:paraId="18AA77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93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172" w:type="dxa"/>
            <w:vMerge w:val="continue"/>
            <w:tcBorders>
              <w:left w:val="single" w:color="auto" w:sz="4" w:space="0"/>
            </w:tcBorders>
          </w:tcPr>
          <w:p w14:paraId="17CC079B"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0" w:type="dxa"/>
            <w:gridSpan w:val="3"/>
          </w:tcPr>
          <w:p w14:paraId="094C7E42">
            <w:pPr>
              <w:pStyle w:val="6"/>
              <w:spacing w:before="253" w:line="201" w:lineRule="auto"/>
              <w:ind w:left="1952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61" w:type="dxa"/>
          </w:tcPr>
          <w:p w14:paraId="56945F40">
            <w:pPr>
              <w:pStyle w:val="6"/>
              <w:spacing w:before="82" w:line="182" w:lineRule="auto"/>
              <w:ind w:left="164" w:right="145" w:firstLine="65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9"/>
                <w:w w:val="99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w w:val="98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027" w:type="dxa"/>
          </w:tcPr>
          <w:p w14:paraId="1516F9B6">
            <w:pPr>
              <w:pStyle w:val="6"/>
              <w:spacing w:before="252" w:line="219" w:lineRule="auto"/>
              <w:ind w:left="248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5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7" w:type="dxa"/>
          </w:tcPr>
          <w:p w14:paraId="2D767E54"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A27741">
      <w:pPr>
        <w:spacing w:line="261" w:lineRule="auto"/>
        <w:rPr>
          <w:rFonts w:hint="eastAsia" w:ascii="Arial"/>
          <w:color w:val="FF0000"/>
        </w:rPr>
      </w:pPr>
    </w:p>
    <w:p w14:paraId="3BC5EF27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实操技能考核</w:t>
      </w:r>
    </w:p>
    <w:p w14:paraId="33746C48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（一）BIM建模</w:t>
      </w:r>
    </w:p>
    <w:p w14:paraId="146ADA14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提供的图纸，进行土建模型创建。各参赛队伍需完成掌握建筑构件创方法，如轴网、标高、柱、墙体及门窗、楼板、屋顶、楼梯、栏杆等；掌握结构件创建方法，基础、柱、梁、墙、板等。掌握实体属性定义与参数设置方法等。</w:t>
      </w:r>
    </w:p>
    <w:p w14:paraId="623CF586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（二）BIM施工现场规划</w:t>
      </w:r>
    </w:p>
    <w:p w14:paraId="57A401B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熟悉施工现场布置要求与规范及相关软件功能；掌握建立施工现场布置BIM模型的方法；掌握运用BIM施工场地布置软件进行施工模拟的方法；掌握场地布置的合理性分析方法；掌握依据施工的不同阶段进行场地布置方案调整的方法；掌握根据施工场地布置模型生成场地布置平面图、输出材料统计表的方法。</w:t>
      </w:r>
    </w:p>
    <w:p w14:paraId="49E31390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根据给定的工程资料与试题文件，结合施工现场布置相关规范与要求，应用广联达BIM施工现场布置软件，完成BIM施工现场布置图的绘制与合理性优化，并按照试题要求输出对应成果文件。</w:t>
      </w:r>
    </w:p>
    <w:p w14:paraId="277250BC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（三）工程进度计划管理</w:t>
      </w:r>
    </w:p>
    <w:p w14:paraId="678FF27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给定工程资料与试题文件，结合双代号网络图的编制原则，应用广联达斑马进度软件编制进度计划及双代号时标网络图、横道图。熟悉单代号网络图、双代号网络图和横道图等施工进度计划的表达方式及优劣势；能够结合施工方案，借助进度管理工具将工作之间工艺关系准确翻译成FS/SS/FF/SF；能够根据工程阶段、工程类型、施工方案等信息，运用进度计划编制工具，编制不同形式的施工进度计划（双代号时标网络图/横道图）；能够对进度计划进行WBS结构的合理划分；能够对进度计划的布局进行美观性调整</w:t>
      </w:r>
    </w:p>
    <w:p w14:paraId="1855CBF3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（四）BIM施工管理</w:t>
      </w:r>
    </w:p>
    <w:p w14:paraId="2E7DE166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给定的案例文件与试题要求，应用广联达BIM5D软件，完成BIM模型集成、进度挂接和成本关联，熟悉基于BIM的成本、进度、资源、质量、安全管理的原理；掌握将进度计划与BIM模型进行关联的方法；掌握将BIM模型与成本、进度、资源、质量、安全匹配进行关联的方法；掌握按进度查看BIM模型的方法；掌握按进度或施工段从BIM模型提取工程造价的方法；掌握按进度或施工段从BIM模型提取主要材料的方法，进而根据试题要求完成数据的提取与分析。</w:t>
      </w:r>
    </w:p>
    <w:p w14:paraId="2E3CE1C5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（五）BIM施工工艺模拟</w:t>
      </w:r>
    </w:p>
    <w:p w14:paraId="70AE02A1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给定的案例模型文件与试题要求，结合施工现场与相关施工规范，应用BIMFILM虚拟施工系统，分别完成环境设置，施工部署，施工工艺方案展示。掌握施工工艺流程及施工组织设计；合理选择人才机具；依据项目进展，相关施工规范，准确合理的进行人材机布置。并按照试题要求输出相应的成果文件。</w:t>
      </w:r>
    </w:p>
    <w:p w14:paraId="5EA7BFF1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团队分工建议</w:t>
      </w:r>
    </w:p>
    <w:p w14:paraId="647B584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大赛为实操技能考核。由团队成员自行分工，取团队子项目最高成绩汇总为最终得分，加权汇总为团队最终成绩。</w:t>
      </w:r>
    </w:p>
    <w:p w14:paraId="6AF7039E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总分：总分满分为100分，具体总分组成如下</w:t>
      </w:r>
    </w:p>
    <w:p w14:paraId="2152C474">
      <w:pPr>
        <w:spacing w:line="640" w:lineRule="exact"/>
        <w:ind w:firstLine="640" w:firstLineChars="200"/>
        <w:rPr>
          <w:rFonts w:hint="eastAsia" w:ascii="Arial"/>
          <w:color w:val="FF0000"/>
        </w:rPr>
      </w:pPr>
      <w:r>
        <w:rPr>
          <w:rFonts w:hint="eastAsia" w:ascii="仿宋" w:hAnsi="仿宋" w:eastAsia="仿宋" w:cs="仿宋"/>
          <w:sz w:val="32"/>
          <w:szCs w:val="32"/>
        </w:rPr>
        <w:t>总分=BIM建模×40%+BIM施工现场规划×10%+工程进度计划管理×10%+BIM施工管理×20%+BIM施工工艺模拟×20%</w:t>
      </w:r>
    </w:p>
    <w:p w14:paraId="7F4759F2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大赛评分</w:t>
      </w:r>
    </w:p>
    <w:p w14:paraId="6F52A7E0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(一)评分方式</w:t>
      </w:r>
    </w:p>
    <w:p w14:paraId="50FF2C1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所有比赛项目在大赛专家组的监督下，通过以下广联达评分软件自动完成评分，各子赛项评分软件情况如下：</w:t>
      </w:r>
    </w:p>
    <w:tbl>
      <w:tblPr>
        <w:tblStyle w:val="7"/>
        <w:tblW w:w="8145" w:type="dxa"/>
        <w:tblInd w:w="5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2596"/>
        <w:gridCol w:w="4082"/>
      </w:tblGrid>
      <w:tr w14:paraId="7FA78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67" w:type="dxa"/>
            <w:shd w:val="clear" w:color="auto" w:fill="FFFFFF" w:themeFill="background1"/>
          </w:tcPr>
          <w:p w14:paraId="684B67F6">
            <w:pPr>
              <w:pStyle w:val="6"/>
              <w:spacing w:before="200" w:line="177" w:lineRule="auto"/>
              <w:ind w:left="366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5"/>
                <w:w w:val="96"/>
                <w14:textFill>
                  <w14:solidFill>
                    <w14:schemeClr w14:val="tx1"/>
                  </w14:solidFill>
                </w14:textFill>
              </w:rPr>
              <w:t>专项编号</w:t>
            </w:r>
          </w:p>
        </w:tc>
        <w:tc>
          <w:tcPr>
            <w:tcW w:w="2596" w:type="dxa"/>
            <w:shd w:val="clear" w:color="auto" w:fill="FFFFFF" w:themeFill="background1"/>
          </w:tcPr>
          <w:p w14:paraId="2FE04101">
            <w:pPr>
              <w:pStyle w:val="6"/>
              <w:spacing w:before="198" w:line="179" w:lineRule="auto"/>
              <w:ind w:left="922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w w:val="97"/>
                <w14:textFill>
                  <w14:solidFill>
                    <w14:schemeClr w14:val="tx1"/>
                  </w14:solidFill>
                </w14:textFill>
              </w:rPr>
              <w:t>专项分类</w:t>
            </w:r>
          </w:p>
        </w:tc>
        <w:tc>
          <w:tcPr>
            <w:tcW w:w="4082" w:type="dxa"/>
            <w:shd w:val="clear" w:color="auto" w:fill="FFFFFF" w:themeFill="background1"/>
          </w:tcPr>
          <w:p w14:paraId="492A87C6">
            <w:pPr>
              <w:pStyle w:val="6"/>
              <w:spacing w:before="199" w:line="180" w:lineRule="auto"/>
              <w:ind w:left="158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w w:val="96"/>
                <w14:textFill>
                  <w14:solidFill>
                    <w14:schemeClr w14:val="tx1"/>
                  </w14:solidFill>
                </w14:textFill>
              </w:rPr>
              <w:t>评分软件</w:t>
            </w:r>
          </w:p>
        </w:tc>
      </w:tr>
      <w:tr w14:paraId="7EA15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67" w:type="dxa"/>
          </w:tcPr>
          <w:p w14:paraId="597B11F9">
            <w:pPr>
              <w:pStyle w:val="6"/>
              <w:spacing w:before="186" w:line="173" w:lineRule="auto"/>
              <w:ind w:left="67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6" w:type="dxa"/>
          </w:tcPr>
          <w:p w14:paraId="616D53B3">
            <w:pPr>
              <w:pStyle w:val="6"/>
              <w:spacing w:before="155" w:line="202" w:lineRule="auto"/>
              <w:ind w:left="82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8"/>
                <w14:textFill>
                  <w14:solidFill>
                    <w14:schemeClr w14:val="tx1"/>
                  </w14:solidFill>
                </w14:textFill>
              </w:rPr>
              <w:t>BIM建模</w:t>
            </w:r>
          </w:p>
        </w:tc>
        <w:tc>
          <w:tcPr>
            <w:tcW w:w="4082" w:type="dxa"/>
          </w:tcPr>
          <w:p w14:paraId="3A30D67D">
            <w:pPr>
              <w:pStyle w:val="6"/>
              <w:spacing w:before="156" w:line="201" w:lineRule="auto"/>
              <w:ind w:left="568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1"/>
                <w:w w:val="98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广联达BIMMAKE评分软件</w:t>
            </w:r>
          </w:p>
        </w:tc>
      </w:tr>
      <w:tr w14:paraId="5D064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67" w:type="dxa"/>
          </w:tcPr>
          <w:p w14:paraId="0ED8465B">
            <w:pPr>
              <w:pStyle w:val="6"/>
              <w:spacing w:before="191" w:line="171" w:lineRule="auto"/>
              <w:ind w:left="672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96" w:type="dxa"/>
          </w:tcPr>
          <w:p w14:paraId="1A0FC609">
            <w:pPr>
              <w:pStyle w:val="6"/>
              <w:spacing w:before="156" w:line="201" w:lineRule="auto"/>
              <w:ind w:left="26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BIM施工现场规划</w:t>
            </w:r>
          </w:p>
        </w:tc>
        <w:tc>
          <w:tcPr>
            <w:tcW w:w="4082" w:type="dxa"/>
          </w:tcPr>
          <w:p w14:paraId="6A2D0ADA">
            <w:pPr>
              <w:pStyle w:val="6"/>
              <w:spacing w:before="156" w:line="201" w:lineRule="auto"/>
              <w:ind w:left="354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广联达BIM施工场布评分软件</w:t>
            </w:r>
          </w:p>
        </w:tc>
      </w:tr>
      <w:tr w14:paraId="6BD88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67" w:type="dxa"/>
          </w:tcPr>
          <w:p w14:paraId="54E85E55">
            <w:pPr>
              <w:pStyle w:val="6"/>
              <w:spacing w:before="188" w:line="173" w:lineRule="auto"/>
              <w:ind w:left="66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96" w:type="dxa"/>
          </w:tcPr>
          <w:p w14:paraId="7177B4EC">
            <w:pPr>
              <w:pStyle w:val="6"/>
              <w:spacing w:before="157" w:line="201" w:lineRule="auto"/>
              <w:ind w:left="196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工程进度计划管理</w:t>
            </w:r>
          </w:p>
        </w:tc>
        <w:tc>
          <w:tcPr>
            <w:tcW w:w="4082" w:type="dxa"/>
          </w:tcPr>
          <w:p w14:paraId="1864BDF8">
            <w:pPr>
              <w:pStyle w:val="6"/>
              <w:spacing w:before="157" w:line="201" w:lineRule="auto"/>
              <w:ind w:left="561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广联达斑马进度评分软件</w:t>
            </w:r>
          </w:p>
        </w:tc>
      </w:tr>
      <w:tr w14:paraId="1ED54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67" w:type="dxa"/>
          </w:tcPr>
          <w:p w14:paraId="6DA0D5D8">
            <w:pPr>
              <w:pStyle w:val="6"/>
              <w:spacing w:before="192" w:line="171" w:lineRule="auto"/>
              <w:ind w:left="66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96" w:type="dxa"/>
          </w:tcPr>
          <w:p w14:paraId="4E38BE79">
            <w:pPr>
              <w:pStyle w:val="6"/>
              <w:spacing w:before="158" w:line="202" w:lineRule="auto"/>
              <w:ind w:left="546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BIM施工管理</w:t>
            </w:r>
          </w:p>
        </w:tc>
        <w:tc>
          <w:tcPr>
            <w:tcW w:w="4082" w:type="dxa"/>
          </w:tcPr>
          <w:p w14:paraId="71EFFD4C">
            <w:pPr>
              <w:pStyle w:val="6"/>
              <w:spacing w:before="157" w:line="201" w:lineRule="auto"/>
              <w:ind w:left="774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广联达BIM5D评分软件</w:t>
            </w:r>
          </w:p>
        </w:tc>
      </w:tr>
      <w:tr w14:paraId="2D2E2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67" w:type="dxa"/>
          </w:tcPr>
          <w:p w14:paraId="774CC0C1">
            <w:pPr>
              <w:pStyle w:val="6"/>
              <w:spacing w:before="195" w:line="172" w:lineRule="auto"/>
              <w:ind w:left="67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96" w:type="dxa"/>
          </w:tcPr>
          <w:p w14:paraId="568B9829">
            <w:pPr>
              <w:pStyle w:val="6"/>
              <w:spacing w:before="161" w:line="201" w:lineRule="auto"/>
              <w:ind w:left="26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BIM施工工艺模拟</w:t>
            </w:r>
          </w:p>
        </w:tc>
        <w:tc>
          <w:tcPr>
            <w:tcW w:w="4082" w:type="dxa"/>
          </w:tcPr>
          <w:p w14:paraId="44593409">
            <w:pPr>
              <w:pStyle w:val="6"/>
              <w:spacing w:before="160" w:line="201" w:lineRule="auto"/>
              <w:ind w:left="1070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3"/>
                <w:lang w:eastAsia="zh-CN"/>
                <w14:textFill>
                  <w14:solidFill>
                    <w14:schemeClr w14:val="tx1"/>
                  </w14:solidFill>
                </w14:textFill>
              </w:rPr>
              <w:t>BIMFILM评测系统</w:t>
            </w:r>
          </w:p>
        </w:tc>
      </w:tr>
    </w:tbl>
    <w:p w14:paraId="5DA66E6B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(二)评分细则</w:t>
      </w:r>
    </w:p>
    <w:p w14:paraId="54E6E5F9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1.BIM建模</w:t>
      </w:r>
    </w:p>
    <w:p w14:paraId="391158E6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1)建筑结构模型正确。</w:t>
      </w:r>
    </w:p>
    <w:p w14:paraId="698C486B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2）模型依据选型图纸创建，布局合理。</w:t>
      </w:r>
    </w:p>
    <w:p w14:paraId="45C31B0B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3）模型剪接关系，无重叠面等模型质量因素。</w:t>
      </w:r>
    </w:p>
    <w:p w14:paraId="68F15D9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2.BIM施工现场规划</w:t>
      </w:r>
    </w:p>
    <w:p w14:paraId="0EA07FF1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考核各临时设施的位置、尺寸、大小、材质、设备配备情况的完整性和合理性。</w:t>
      </w:r>
    </w:p>
    <w:p w14:paraId="3E58ED5C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3.工程进度计划管理</w:t>
      </w:r>
    </w:p>
    <w:p w14:paraId="7496ADB9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对所导出的工程文件按照网络图逻辑关系（工艺关系和组织关系）、总工期、关键线路的正确性、网络图属性设置等知识点进行评分。          如果提交的工程文件在标准答案的得分范围内，该项得分为满分；如果不在，则该项不得分。</w:t>
      </w:r>
    </w:p>
    <w:p w14:paraId="5393811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4.BIM施工管理：</w:t>
      </w:r>
    </w:p>
    <w:p w14:paraId="5CCC95B0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按题目要求中指定的数据提取及保存的准确性进行评分，如果提取及保存的相关数据与标准答案的误差在2%以内，该项得分为满分；误差在5%范围内，2%-5%区间得分线性分布；误差在5%以外，则该项不得分。</w:t>
      </w:r>
    </w:p>
    <w:p w14:paraId="2F977993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5.BIM施工工艺模拟</w:t>
      </w:r>
    </w:p>
    <w:p w14:paraId="611FC0CF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1）人材机具选择与应用：根据施工方案及施工工艺工法的选择，合理选择人材机配置。</w:t>
      </w:r>
    </w:p>
    <w:p w14:paraId="1A34BF2F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2）施工流程模拟：依据施工先后顺序，及施工组织设计等，合理划分施工工序，并进行模拟。</w:t>
      </w:r>
    </w:p>
    <w:p w14:paraId="74973CD2">
      <w:pPr>
        <w:spacing w:line="640" w:lineRule="exact"/>
        <w:ind w:firstLine="640" w:firstLineChars="200"/>
        <w:rPr>
          <w:rFonts w:hint="eastAsia" w:ascii="Arial"/>
          <w:color w:val="FF0000"/>
        </w:rPr>
      </w:pPr>
      <w:r>
        <w:rPr>
          <w:rFonts w:hint="eastAsia" w:ascii="仿宋" w:hAnsi="仿宋" w:eastAsia="仿宋" w:cs="仿宋"/>
          <w:sz w:val="32"/>
          <w:szCs w:val="32"/>
        </w:rPr>
        <w:t>3）施工位置：依据项目进展，相关施工规范，准确合理进行人材机布置。</w:t>
      </w:r>
    </w:p>
    <w:p w14:paraId="690540D1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大赛软件及硬件</w:t>
      </w:r>
    </w:p>
    <w:p w14:paraId="09948DF0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(一)大赛软件</w:t>
      </w:r>
    </w:p>
    <w:p w14:paraId="2315D4E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本赛项全部采用广联达软件，具体软件使用情况如下：</w:t>
      </w:r>
    </w:p>
    <w:tbl>
      <w:tblPr>
        <w:tblStyle w:val="7"/>
        <w:tblW w:w="8290" w:type="dxa"/>
        <w:tblInd w:w="5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546"/>
        <w:gridCol w:w="4754"/>
      </w:tblGrid>
      <w:tr w14:paraId="3446D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90" w:type="dxa"/>
            <w:shd w:val="clear" w:color="auto" w:fill="FFFFFF" w:themeFill="background1"/>
          </w:tcPr>
          <w:p w14:paraId="17957BE9">
            <w:pPr>
              <w:pStyle w:val="6"/>
              <w:spacing w:before="49" w:line="202" w:lineRule="auto"/>
              <w:ind w:left="232"/>
              <w:outlineLvl w:val="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w w:val="99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46" w:type="dxa"/>
            <w:shd w:val="clear" w:color="auto" w:fill="FFFFFF" w:themeFill="background1"/>
          </w:tcPr>
          <w:p w14:paraId="5CBF52E3">
            <w:pPr>
              <w:pStyle w:val="6"/>
              <w:spacing w:before="49" w:line="200" w:lineRule="auto"/>
              <w:ind w:left="729"/>
              <w:outlineLvl w:val="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专项分类</w:t>
            </w:r>
          </w:p>
        </w:tc>
        <w:tc>
          <w:tcPr>
            <w:tcW w:w="4754" w:type="dxa"/>
            <w:shd w:val="clear" w:color="auto" w:fill="FFFFFF" w:themeFill="background1"/>
          </w:tcPr>
          <w:p w14:paraId="32DBC5FA">
            <w:pPr>
              <w:pStyle w:val="6"/>
              <w:spacing w:before="49" w:line="201" w:lineRule="auto"/>
              <w:ind w:left="1838"/>
              <w:outlineLvl w:val="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大赛软件</w:t>
            </w:r>
          </w:p>
        </w:tc>
      </w:tr>
      <w:tr w14:paraId="73838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90" w:type="dxa"/>
          </w:tcPr>
          <w:p w14:paraId="1CAB14D2">
            <w:pPr>
              <w:pStyle w:val="6"/>
              <w:spacing w:before="206" w:line="173" w:lineRule="auto"/>
              <w:ind w:left="43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6" w:type="dxa"/>
          </w:tcPr>
          <w:p w14:paraId="6A4A856B">
            <w:pPr>
              <w:pStyle w:val="6"/>
              <w:spacing w:before="45" w:line="202" w:lineRule="auto"/>
              <w:ind w:left="766"/>
              <w:outlineLvl w:val="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1"/>
                <w14:textFill>
                  <w14:solidFill>
                    <w14:schemeClr w14:val="tx1"/>
                  </w14:solidFill>
                </w14:textFill>
              </w:rPr>
              <w:t>BIM建模</w:t>
            </w:r>
          </w:p>
        </w:tc>
        <w:tc>
          <w:tcPr>
            <w:tcW w:w="4754" w:type="dxa"/>
          </w:tcPr>
          <w:p w14:paraId="47ED3E80">
            <w:pPr>
              <w:pStyle w:val="6"/>
              <w:spacing w:before="114" w:line="202" w:lineRule="auto"/>
              <w:ind w:left="1114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9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广联达BIMMAKE软件</w:t>
            </w:r>
          </w:p>
        </w:tc>
      </w:tr>
      <w:tr w14:paraId="296E8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90" w:type="dxa"/>
          </w:tcPr>
          <w:p w14:paraId="18A51508">
            <w:pPr>
              <w:pStyle w:val="6"/>
              <w:spacing w:before="142" w:line="160" w:lineRule="auto"/>
              <w:ind w:left="432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6" w:type="dxa"/>
          </w:tcPr>
          <w:p w14:paraId="10248B6E">
            <w:pPr>
              <w:pStyle w:val="6"/>
              <w:spacing w:before="108" w:line="177" w:lineRule="auto"/>
              <w:ind w:left="20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BIM施工现场规划</w:t>
            </w:r>
          </w:p>
        </w:tc>
        <w:tc>
          <w:tcPr>
            <w:tcW w:w="4754" w:type="dxa"/>
          </w:tcPr>
          <w:p w14:paraId="6505C54A">
            <w:pPr>
              <w:pStyle w:val="6"/>
              <w:spacing w:before="78" w:line="192" w:lineRule="auto"/>
              <w:ind w:left="569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广联达BIM施工现场布置软件</w:t>
            </w:r>
          </w:p>
        </w:tc>
      </w:tr>
      <w:tr w14:paraId="51AE6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90" w:type="dxa"/>
          </w:tcPr>
          <w:p w14:paraId="10875B78">
            <w:pPr>
              <w:pStyle w:val="6"/>
              <w:spacing w:before="138" w:line="162" w:lineRule="auto"/>
              <w:ind w:left="42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6" w:type="dxa"/>
          </w:tcPr>
          <w:p w14:paraId="33CCB1A2">
            <w:pPr>
              <w:pStyle w:val="6"/>
              <w:spacing w:before="106" w:line="178" w:lineRule="auto"/>
              <w:ind w:left="172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工程进度计划管理</w:t>
            </w:r>
          </w:p>
        </w:tc>
        <w:tc>
          <w:tcPr>
            <w:tcW w:w="4754" w:type="dxa"/>
          </w:tcPr>
          <w:p w14:paraId="4EC75FAE">
            <w:pPr>
              <w:pStyle w:val="6"/>
              <w:spacing w:before="78" w:line="192" w:lineRule="auto"/>
              <w:ind w:left="845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广联达斑马进度计划软件</w:t>
            </w:r>
          </w:p>
        </w:tc>
      </w:tr>
      <w:tr w14:paraId="5D259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90" w:type="dxa"/>
          </w:tcPr>
          <w:p w14:paraId="2B05004B">
            <w:pPr>
              <w:pStyle w:val="6"/>
              <w:spacing w:before="211" w:line="171" w:lineRule="auto"/>
              <w:ind w:left="42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46" w:type="dxa"/>
          </w:tcPr>
          <w:p w14:paraId="79E91223">
            <w:pPr>
              <w:pStyle w:val="6"/>
              <w:spacing w:before="47" w:line="202" w:lineRule="auto"/>
              <w:ind w:left="488"/>
              <w:outlineLvl w:val="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>BIM施工管理</w:t>
            </w:r>
          </w:p>
        </w:tc>
        <w:tc>
          <w:tcPr>
            <w:tcW w:w="4754" w:type="dxa"/>
          </w:tcPr>
          <w:p w14:paraId="7D69C132">
            <w:pPr>
              <w:pStyle w:val="6"/>
              <w:spacing w:before="46" w:line="202" w:lineRule="auto"/>
              <w:ind w:left="675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6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广联达BIM5D施工管理软件</w:t>
            </w:r>
          </w:p>
        </w:tc>
      </w:tr>
      <w:tr w14:paraId="44B8E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90" w:type="dxa"/>
          </w:tcPr>
          <w:p w14:paraId="073931BA">
            <w:pPr>
              <w:pStyle w:val="6"/>
              <w:spacing w:before="212" w:line="172" w:lineRule="auto"/>
              <w:ind w:left="432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46" w:type="dxa"/>
          </w:tcPr>
          <w:p w14:paraId="38355B2D">
            <w:pPr>
              <w:pStyle w:val="6"/>
              <w:spacing w:before="208" w:line="197" w:lineRule="auto"/>
              <w:ind w:left="20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BIM施工工艺模拟</w:t>
            </w:r>
          </w:p>
        </w:tc>
        <w:tc>
          <w:tcPr>
            <w:tcW w:w="4754" w:type="dxa"/>
          </w:tcPr>
          <w:p w14:paraId="71F7A66F">
            <w:pPr>
              <w:pStyle w:val="6"/>
              <w:spacing w:before="48" w:line="201" w:lineRule="auto"/>
              <w:ind w:left="620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8"/>
                <w:lang w:eastAsia="zh-CN"/>
                <w14:textFill>
                  <w14:solidFill>
                    <w14:schemeClr w14:val="tx1"/>
                  </w14:solidFill>
                </w14:textFill>
              </w:rPr>
              <w:t>BIMFILM虚拟施工系统大赛版</w:t>
            </w:r>
          </w:p>
        </w:tc>
      </w:tr>
      <w:tr w14:paraId="3D0A5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8290" w:type="dxa"/>
            <w:gridSpan w:val="3"/>
          </w:tcPr>
          <w:p w14:paraId="05C51EA9">
            <w:pPr>
              <w:pStyle w:val="6"/>
              <w:spacing w:before="50" w:line="201" w:lineRule="auto"/>
              <w:ind w:left="122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lang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  <w:p w14:paraId="7635DD82">
            <w:pPr>
              <w:pStyle w:val="6"/>
              <w:spacing w:before="1" w:line="196" w:lineRule="auto"/>
              <w:ind w:left="120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1)以上所有软件均需要安装广联达云加密锁驱动程序版本；</w:t>
            </w:r>
          </w:p>
          <w:p w14:paraId="0B7FB333">
            <w:pPr>
              <w:pStyle w:val="6"/>
              <w:spacing w:before="11" w:line="197" w:lineRule="auto"/>
              <w:ind w:left="118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2)以上软件均通过大赛官网下载。</w:t>
            </w:r>
          </w:p>
        </w:tc>
      </w:tr>
    </w:tbl>
    <w:p w14:paraId="51FCBA42">
      <w:pPr>
        <w:rPr>
          <w:rFonts w:hint="eastAsia" w:ascii="Arial"/>
          <w:color w:val="FF0000"/>
        </w:rPr>
      </w:pPr>
    </w:p>
    <w:p w14:paraId="67825D00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(二）大赛硬件</w:t>
      </w:r>
    </w:p>
    <w:p w14:paraId="0F36BFD7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1.大赛电脑</w:t>
      </w:r>
    </w:p>
    <w:p w14:paraId="426A51B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参赛选手自备笔记本电脑，每个团队需要准备3台电脑。</w:t>
      </w:r>
    </w:p>
    <w:p w14:paraId="03CE3660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a)推荐配置：</w:t>
      </w:r>
    </w:p>
    <w:p w14:paraId="1908A046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系统：Win7/win1064位</w:t>
      </w:r>
    </w:p>
    <w:p w14:paraId="7AF95506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处理器：Intel(R)Core(TM)i73.40GHz内存：16GB</w:t>
      </w:r>
    </w:p>
    <w:p w14:paraId="4A3FBED7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硬盘：120GB(SSD)+1TB(7200转)显卡指标：1920*1200DIRECTX11参考型号：NVIDIAGTX1050Ti</w:t>
      </w:r>
    </w:p>
    <w:p w14:paraId="0A891B1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b)最低配置：</w:t>
      </w:r>
    </w:p>
    <w:p w14:paraId="48E12B27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系统：Win7/win1064位</w:t>
      </w:r>
    </w:p>
    <w:p w14:paraId="0141634B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处理器：Intel(R)Core(TM)i53.40GHz内存：16GB硬盘：500GB(7200转)</w:t>
      </w:r>
    </w:p>
    <w:p w14:paraId="448AEBD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显卡指标：1920*1200DIRECTX11参考型号：NVIDIAGTX760</w:t>
      </w:r>
    </w:p>
    <w:p w14:paraId="20868EC5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c)不支持使用配置：</w:t>
      </w:r>
    </w:p>
    <w:p w14:paraId="651FDD94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系统：XP系统，苹果系统</w:t>
      </w:r>
    </w:p>
    <w:p w14:paraId="12845195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配置：内存4G及以下的电脑；</w:t>
      </w:r>
    </w:p>
    <w:p w14:paraId="793A7A4C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2.加密锁</w:t>
      </w:r>
    </w:p>
    <w:p w14:paraId="5372A627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大赛加密锁由广联达公司免费提供，请在大赛官网完善参赛选手信息，系统将自动审核发锁，并在大赛结束后自动失效。</w:t>
      </w:r>
    </w:p>
    <w:p w14:paraId="705CF969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3.其它</w:t>
      </w:r>
    </w:p>
    <w:p w14:paraId="39D929C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参赛选手自行准备身份证、学生证。</w:t>
      </w:r>
    </w:p>
    <w:p w14:paraId="5B24A237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备注：上述设备须由参赛选手在赛前自行准备及调试，如比赛期间因电脑问题不能正常参赛，视为中途弃赛，不计入团队成绩。</w:t>
      </w:r>
    </w:p>
    <w:p w14:paraId="276FF98A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奖项设置</w:t>
      </w:r>
    </w:p>
    <w:p w14:paraId="0DC4E9A5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大赛按照本科组和专科组分别设置团体奖，高专及中职院校按照专科组进行评奖，获奖以实际参赛团队总数为基数，具体奖项情况如下表：</w:t>
      </w:r>
    </w:p>
    <w:tbl>
      <w:tblPr>
        <w:tblStyle w:val="3"/>
        <w:tblW w:w="9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9"/>
        <w:gridCol w:w="1320"/>
        <w:gridCol w:w="4954"/>
      </w:tblGrid>
      <w:tr w14:paraId="7CDD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440F7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13499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  <w:p w14:paraId="5AFAE02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75F7C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79AF95A9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D64B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</w:tr>
      <w:tr w14:paraId="0EE13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3D0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全国</w:t>
            </w:r>
          </w:p>
          <w:p w14:paraId="32B709A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选拔赛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C45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85A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7DC1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  <w:tr w14:paraId="54D51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163E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2CB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2C9A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25C1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  <w:tr w14:paraId="314F5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9AA5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60C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1B3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7E8E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  <w:tr w14:paraId="38B3B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7515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7A8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377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655BA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  <w:tr w14:paraId="34373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A029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全国</w:t>
            </w:r>
          </w:p>
          <w:p w14:paraId="63923E5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总决赛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31A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B28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DBD61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电子荣誉证书+团队奖杯</w:t>
            </w:r>
          </w:p>
        </w:tc>
      </w:tr>
      <w:tr w14:paraId="1C21D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00A8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01B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139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0A96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  <w:tr w14:paraId="41E50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012F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5D1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4F0B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35EA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</w:tbl>
    <w:p w14:paraId="0B74A7B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1551B1AE">
      <w:pPr>
        <w:spacing w:line="640" w:lineRule="exact"/>
        <w:ind w:firstLine="640" w:firstLineChars="200"/>
        <w:rPr>
          <w:rFonts w:hint="eastAsia" w:ascii="Arial"/>
        </w:rPr>
      </w:pPr>
      <w:r>
        <w:rPr>
          <w:rFonts w:hint="eastAsia" w:ascii="仿宋" w:hAnsi="仿宋" w:eastAsia="仿宋" w:cs="仿宋"/>
          <w:sz w:val="32"/>
          <w:szCs w:val="32"/>
        </w:rPr>
        <w:t>注：1、大赛获奖者，可自愿获取由中国建设教育协会颁发的《住房城乡建设领域BIM应用专业技能证书》，具体安排将于12月在大赛官网公布。</w:t>
      </w:r>
    </w:p>
    <w:p w14:paraId="7A1A1029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学习培训</w:t>
      </w:r>
    </w:p>
    <w:p w14:paraId="54EAFEB0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(一)在线学习</w:t>
      </w:r>
    </w:p>
    <w:p w14:paraId="56398146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参赛学生可随时登录大赛官网查看学习视频，同时根据参赛学生学习情况安排直播学习答疑，具体安排将在官方QQ群内公布。</w:t>
      </w:r>
    </w:p>
    <w:p w14:paraId="77214460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(二)师资培训</w:t>
      </w:r>
    </w:p>
    <w:p w14:paraId="524910EF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大赛组委会拟于2025年8月举办全国暑期师资培训班，届时将</w:t>
      </w:r>
    </w:p>
    <w:p w14:paraId="581B769E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对考试大纲进行详细讲解，对软件操作进行深度培训。</w:t>
      </w:r>
    </w:p>
    <w:p w14:paraId="30A2646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培训通知计划已同步发布红头文件，请参赛老师自行关注大赛官网师资培训板块，进行在线报名。</w:t>
      </w:r>
    </w:p>
    <w:p w14:paraId="60F30841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(三)练习试题</w:t>
      </w:r>
    </w:p>
    <w:p w14:paraId="669085F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大赛组委会将提供一套符合完整赛制的练习试题，定于2025年5月底发布在大赛官方网站上。</w:t>
      </w:r>
    </w:p>
    <w:p w14:paraId="51706B8F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(四)大赛答疑-答疑交流群</w:t>
      </w:r>
    </w:p>
    <w:p w14:paraId="60DB3F70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大赛组委会安排专人负责答疑交流群的日常问题答疑及收集归纳，请添加大赛相关答疑群，并再加群时备注【院校+姓名】</w:t>
      </w:r>
    </w:p>
    <w:p w14:paraId="561D9A81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数字施工项目管理综合应用大赛官方社群方式：</w:t>
      </w:r>
    </w:p>
    <w:p w14:paraId="48BD3981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教师交流QQ群：</w:t>
      </w:r>
      <w:r>
        <w:rPr>
          <w:rFonts w:ascii="仿宋" w:hAnsi="仿宋" w:eastAsia="仿宋" w:cs="仿宋"/>
          <w:sz w:val="32"/>
          <w:szCs w:val="32"/>
        </w:rPr>
        <w:t>708632828</w:t>
      </w:r>
    </w:p>
    <w:p w14:paraId="1E53E042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2903220</wp:posOffset>
            </wp:positionV>
            <wp:extent cx="6350" cy="355600"/>
            <wp:effectExtent l="0" t="0" r="0" b="0"/>
            <wp:wrapNone/>
            <wp:docPr id="3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学生答疑QQ群：</w:t>
      </w:r>
      <w:r>
        <w:rPr>
          <w:rFonts w:ascii="仿宋" w:hAnsi="仿宋" w:eastAsia="仿宋" w:cs="仿宋"/>
          <w:sz w:val="32"/>
          <w:szCs w:val="32"/>
        </w:rPr>
        <w:t>726788404</w:t>
      </w:r>
    </w:p>
    <w:p w14:paraId="12CF080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B73323C">
      <w:pPr>
        <w:pStyle w:val="2"/>
        <w:spacing w:before="114" w:line="205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860" w:h="16820"/>
          <w:pgMar w:top="1440" w:right="1080" w:bottom="1440" w:left="1080" w:header="0" w:footer="0" w:gutter="0"/>
          <w:cols w:space="720" w:num="1"/>
        </w:sectPr>
      </w:pPr>
    </w:p>
    <w:p w14:paraId="316A54A5">
      <w:pPr>
        <w:rPr>
          <w:rFonts w:hint="eastAsia"/>
        </w:rPr>
      </w:pPr>
    </w:p>
    <w:sectPr>
      <w:footerReference r:id="rId5" w:type="default"/>
      <w:type w:val="continuous"/>
      <w:pgSz w:w="11860" w:h="16820"/>
      <w:pgMar w:top="1440" w:right="1080" w:bottom="1440" w:left="1080" w:header="0" w:footer="8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10909E-69D6-4391-8BBE-D295E6D05B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A9ABEF-D13A-444F-877B-FD24212431D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11BA38-0BC2-4F0A-9B17-2F062ACD91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D45FE5-4025-4434-AF08-0ED7842AA15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A9D15C2B-5D30-453F-8CAA-E1DDFE999FB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C0DBA">
    <w:pPr>
      <w:spacing w:line="260" w:lineRule="exact"/>
      <w:jc w:val="center"/>
      <w:rPr>
        <w:rFonts w:hint="eastAsia"/>
      </w:rPr>
    </w:pPr>
    <w:r>
      <w:rPr>
        <w:rFonts w:hint="eastAsia" w:ascii="Arial" w:hAnsi="Arial" w:eastAsia="Arial"/>
        <w:color w:val="000000"/>
        <w:sz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F9A8E">
    <w:pPr>
      <w:spacing w:line="260" w:lineRule="exact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0EFBA">
    <w:pPr>
      <w:spacing w:line="14" w:lineRule="auto"/>
      <w:rPr>
        <w:rFonts w:hint="eastAsia"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D6C87"/>
    <w:multiLevelType w:val="singleLevel"/>
    <w:tmpl w:val="B8DD6C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5203A"/>
    <w:rsid w:val="005A5BBB"/>
    <w:rsid w:val="00D772CB"/>
    <w:rsid w:val="00E078C5"/>
    <w:rsid w:val="00FC0F70"/>
    <w:rsid w:val="0170606B"/>
    <w:rsid w:val="08A4283A"/>
    <w:rsid w:val="41C163EC"/>
    <w:rsid w:val="5EFE5B84"/>
    <w:rsid w:val="5F3B6C17"/>
    <w:rsid w:val="5F876093"/>
    <w:rsid w:val="67ECB44D"/>
    <w:rsid w:val="746B5F73"/>
    <w:rsid w:val="7C5FB301"/>
    <w:rsid w:val="7D3D71BE"/>
    <w:rsid w:val="7DADE061"/>
    <w:rsid w:val="7DF595D6"/>
    <w:rsid w:val="7F513A7D"/>
    <w:rsid w:val="7F78012E"/>
    <w:rsid w:val="7FCDEF25"/>
    <w:rsid w:val="BE7F6496"/>
    <w:rsid w:val="D3FF0A14"/>
    <w:rsid w:val="E3F5203A"/>
    <w:rsid w:val="F95F967D"/>
    <w:rsid w:val="F9FB8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customStyle="1" w:styleId="5">
    <w:name w:val="paragraph"/>
    <w:basedOn w:val="1"/>
    <w:qFormat/>
    <w:uiPriority w:val="0"/>
    <w:pPr>
      <w:spacing w:before="100" w:beforeAutospacing="1" w:after="100" w:afterAutospacing="1"/>
    </w:p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 text|1"/>
    <w:basedOn w:val="1"/>
    <w:qFormat/>
    <w:uiPriority w:val="0"/>
    <w:pPr>
      <w:spacing w:line="456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4812</Words>
  <Characters>5379</Characters>
  <Lines>114</Lines>
  <Paragraphs>32</Paragraphs>
  <TotalTime>44</TotalTime>
  <ScaleCrop>false</ScaleCrop>
  <LinksUpToDate>false</LinksUpToDate>
  <CharactersWithSpaces>5379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2025-03-03T16:51:00Z</dcterms:created>
  <dc:creator>我是王新影！！</dc:creator>
  <cp:lastModifiedBy>玮</cp:lastModifiedBy>
  <dcterms:modified xsi:type="dcterms:W3CDTF">2025-04-07T06:44:20Z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5C0481186B9F4A5B9BB779CD3A35EA16_13</vt:lpwstr>
  </property>
  <property fmtid="{D5CDD505-2E9C-101B-9397-08002B2CF9AE}" pid="4" name="KSOTemplateDocerSaveRecord">
    <vt:lpwstr>eyJoZGlkIjoiZmQzZGI3OTYwOWRiOGEzZjRkMjVkNmFlMTQ0NWRmNWQiLCJ1c2VySWQiOiIyNDYxMjAzMCJ9</vt:lpwstr>
  </property>
</Properties>
</file>